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7"/>
        <w:gridCol w:w="4159"/>
      </w:tblGrid>
      <w:tr w:rsidR="00CD5B92" w:rsidRPr="00A249A2" w14:paraId="747F99FF" w14:textId="77777777" w:rsidTr="00BA694C">
        <w:tc>
          <w:tcPr>
            <w:tcW w:w="8522" w:type="dxa"/>
            <w:gridSpan w:val="2"/>
            <w:vAlign w:val="center"/>
          </w:tcPr>
          <w:p w14:paraId="7A60F40D" w14:textId="41EDA5C4" w:rsidR="00CD5B92" w:rsidRPr="00D85627" w:rsidRDefault="00CD5B92" w:rsidP="00BA694C">
            <w:pPr>
              <w:jc w:val="both"/>
              <w:rPr>
                <w:b/>
                <w:color w:val="000000" w:themeColor="text1"/>
                <w:sz w:val="28"/>
                <w:szCs w:val="28"/>
              </w:rPr>
            </w:pPr>
            <w:r w:rsidRPr="00565506">
              <w:rPr>
                <w:rFonts w:ascii="Verdana" w:hAnsi="Verdana" w:cs="Verdana"/>
              </w:rPr>
              <w:t>Θέμα</w:t>
            </w:r>
            <w:r w:rsidR="00C12DB4">
              <w:rPr>
                <w:rFonts w:ascii="Verdana" w:hAnsi="Verdana" w:cs="Verdana"/>
              </w:rPr>
              <w:t xml:space="preserve"> 1</w:t>
            </w:r>
            <w:r w:rsidRPr="00565506">
              <w:rPr>
                <w:rFonts w:ascii="Verdana" w:hAnsi="Verdana" w:cs="Verdana"/>
              </w:rPr>
              <w:t>:</w:t>
            </w:r>
            <w:r w:rsidR="00C82454" w:rsidRPr="00C82454">
              <w:rPr>
                <w:rFonts w:ascii="Verdana" w:hAnsi="Verdana" w:cs="Verdana"/>
              </w:rPr>
              <w:t xml:space="preserve"> </w:t>
            </w:r>
            <w:r>
              <w:rPr>
                <w:b/>
                <w:color w:val="000000" w:themeColor="text1"/>
                <w:sz w:val="28"/>
                <w:szCs w:val="28"/>
              </w:rPr>
              <w:t>Ανάπτυξη</w:t>
            </w:r>
            <w:r w:rsidR="002337FE">
              <w:rPr>
                <w:b/>
                <w:color w:val="000000" w:themeColor="text1"/>
                <w:sz w:val="28"/>
                <w:szCs w:val="28"/>
              </w:rPr>
              <w:t xml:space="preserve"> </w:t>
            </w:r>
            <w:r>
              <w:rPr>
                <w:b/>
                <w:color w:val="000000" w:themeColor="text1"/>
                <w:sz w:val="28"/>
                <w:szCs w:val="28"/>
              </w:rPr>
              <w:t>εφαρμογής</w:t>
            </w:r>
            <w:r w:rsidRPr="00565506">
              <w:rPr>
                <w:b/>
                <w:color w:val="000000" w:themeColor="text1"/>
                <w:sz w:val="28"/>
                <w:szCs w:val="28"/>
              </w:rPr>
              <w:t xml:space="preserve"> </w:t>
            </w:r>
            <w:r w:rsidR="002337FE">
              <w:rPr>
                <w:b/>
                <w:color w:val="000000" w:themeColor="text1"/>
                <w:sz w:val="28"/>
                <w:szCs w:val="28"/>
              </w:rPr>
              <w:t xml:space="preserve">για </w:t>
            </w:r>
            <w:r w:rsidR="00D85627">
              <w:rPr>
                <w:b/>
                <w:color w:val="000000" w:themeColor="text1"/>
                <w:sz w:val="28"/>
                <w:szCs w:val="28"/>
              </w:rPr>
              <w:t xml:space="preserve">την πρόληψη και παρακολούθηση γυναικών με </w:t>
            </w:r>
            <w:r w:rsidR="00D85627">
              <w:rPr>
                <w:b/>
                <w:color w:val="000000" w:themeColor="text1"/>
                <w:sz w:val="28"/>
                <w:szCs w:val="28"/>
                <w:lang w:val="en-US"/>
              </w:rPr>
              <w:t>HPV</w:t>
            </w:r>
          </w:p>
        </w:tc>
      </w:tr>
      <w:tr w:rsidR="00CD5B92" w:rsidRPr="00A249A2" w14:paraId="1C60C935" w14:textId="77777777" w:rsidTr="00BA694C">
        <w:tc>
          <w:tcPr>
            <w:tcW w:w="4261" w:type="dxa"/>
          </w:tcPr>
          <w:p w14:paraId="5E43AE77" w14:textId="77777777" w:rsidR="00CD5B92" w:rsidRPr="00A249A2" w:rsidRDefault="00CD5B92" w:rsidP="00BA694C">
            <w:pPr>
              <w:spacing w:line="360" w:lineRule="auto"/>
              <w:rPr>
                <w:rFonts w:ascii="Verdana" w:hAnsi="Verdana" w:cs="Verdana"/>
                <w:sz w:val="20"/>
                <w:szCs w:val="20"/>
              </w:rPr>
            </w:pPr>
            <w:r w:rsidRPr="00A249A2">
              <w:rPr>
                <w:rFonts w:ascii="Verdana" w:hAnsi="Verdana" w:cs="Verdana"/>
                <w:b/>
                <w:bCs/>
                <w:sz w:val="20"/>
                <w:szCs w:val="20"/>
              </w:rPr>
              <w:t>Επιβλέπων:</w:t>
            </w:r>
            <w:r>
              <w:rPr>
                <w:rFonts w:ascii="Verdana" w:hAnsi="Verdana" w:cs="Verdana"/>
                <w:b/>
                <w:bCs/>
                <w:sz w:val="20"/>
                <w:szCs w:val="20"/>
              </w:rPr>
              <w:t xml:space="preserve"> </w:t>
            </w:r>
            <w:r w:rsidRPr="009865B2">
              <w:rPr>
                <w:sz w:val="22"/>
                <w:szCs w:val="22"/>
              </w:rPr>
              <w:t>Χαράλαμπος Καρανίκας</w:t>
            </w:r>
            <w:r w:rsidRPr="00A249A2">
              <w:rPr>
                <w:rFonts w:ascii="Verdana" w:hAnsi="Verdana" w:cs="Verdana"/>
                <w:sz w:val="20"/>
                <w:szCs w:val="20"/>
              </w:rPr>
              <w:t xml:space="preserve"> </w:t>
            </w:r>
          </w:p>
        </w:tc>
        <w:tc>
          <w:tcPr>
            <w:tcW w:w="4261" w:type="dxa"/>
          </w:tcPr>
          <w:p w14:paraId="6588FB8C" w14:textId="77777777" w:rsidR="00CD5B92" w:rsidRPr="00B14131" w:rsidRDefault="00CD5B92" w:rsidP="00BA694C">
            <w:pPr>
              <w:spacing w:line="360" w:lineRule="auto"/>
              <w:rPr>
                <w:rFonts w:ascii="Verdana" w:hAnsi="Verdana" w:cs="Verdana"/>
                <w:b/>
                <w:bCs/>
                <w:sz w:val="20"/>
                <w:szCs w:val="20"/>
              </w:rPr>
            </w:pPr>
            <w:r w:rsidRPr="00A249A2">
              <w:rPr>
                <w:rFonts w:ascii="Verdana" w:hAnsi="Verdana" w:cs="Verdana"/>
                <w:b/>
                <w:bCs/>
                <w:sz w:val="20"/>
                <w:szCs w:val="20"/>
              </w:rPr>
              <w:t>Στοιχεία επικοινωνίας:</w:t>
            </w:r>
          </w:p>
          <w:p w14:paraId="53270E6A" w14:textId="77777777" w:rsidR="00CD5B92" w:rsidRPr="00E52392" w:rsidRDefault="00CD5B92" w:rsidP="00BA694C">
            <w:pPr>
              <w:spacing w:line="360" w:lineRule="auto"/>
              <w:rPr>
                <w:rFonts w:ascii="Verdana" w:hAnsi="Verdana" w:cs="Verdana"/>
                <w:sz w:val="20"/>
                <w:szCs w:val="20"/>
              </w:rPr>
            </w:pPr>
            <w:hyperlink r:id="rId5" w:history="1">
              <w:r w:rsidRPr="00B735AD">
                <w:rPr>
                  <w:rStyle w:val="-"/>
                  <w:rFonts w:ascii="Verdana" w:hAnsi="Verdana" w:cs="Verdana"/>
                  <w:sz w:val="20"/>
                  <w:szCs w:val="20"/>
                  <w:lang w:val="en-GB"/>
                </w:rPr>
                <w:t>karanikas</w:t>
              </w:r>
              <w:r w:rsidRPr="00B735AD">
                <w:rPr>
                  <w:rStyle w:val="-"/>
                  <w:rFonts w:ascii="Verdana" w:hAnsi="Verdana" w:cs="Verdana"/>
                  <w:sz w:val="20"/>
                  <w:szCs w:val="20"/>
                </w:rPr>
                <w:t>@</w:t>
              </w:r>
              <w:r w:rsidRPr="00B735AD">
                <w:rPr>
                  <w:rStyle w:val="-"/>
                  <w:rFonts w:ascii="Verdana" w:hAnsi="Verdana" w:cs="Verdana"/>
                  <w:sz w:val="20"/>
                  <w:szCs w:val="20"/>
                  <w:lang w:val="en-GB"/>
                </w:rPr>
                <w:t>uth</w:t>
              </w:r>
              <w:r w:rsidRPr="00B735AD">
                <w:rPr>
                  <w:rStyle w:val="-"/>
                  <w:rFonts w:ascii="Verdana" w:hAnsi="Verdana" w:cs="Verdana"/>
                  <w:sz w:val="20"/>
                  <w:szCs w:val="20"/>
                </w:rPr>
                <w:t>.</w:t>
              </w:r>
              <w:r w:rsidRPr="00B735AD">
                <w:rPr>
                  <w:rStyle w:val="-"/>
                  <w:rFonts w:ascii="Verdana" w:hAnsi="Verdana" w:cs="Verdana"/>
                  <w:sz w:val="20"/>
                  <w:szCs w:val="20"/>
                  <w:lang w:val="en-GB"/>
                </w:rPr>
                <w:t>gr</w:t>
              </w:r>
            </w:hyperlink>
          </w:p>
        </w:tc>
      </w:tr>
      <w:tr w:rsidR="00CD5B92" w:rsidRPr="00A249A2" w14:paraId="0163A69B" w14:textId="77777777" w:rsidTr="00BA694C">
        <w:tc>
          <w:tcPr>
            <w:tcW w:w="8522" w:type="dxa"/>
            <w:gridSpan w:val="2"/>
          </w:tcPr>
          <w:p w14:paraId="5D56DE4C" w14:textId="77777777" w:rsidR="00D21629" w:rsidRDefault="00CD5B92" w:rsidP="00D21629">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r w:rsidRPr="00E52392">
              <w:rPr>
                <w:rFonts w:ascii="Verdana" w:hAnsi="Verdana" w:cs="Verdana"/>
                <w:sz w:val="16"/>
                <w:szCs w:val="16"/>
              </w:rPr>
              <w:t xml:space="preserve"> </w:t>
            </w:r>
          </w:p>
          <w:p w14:paraId="38FDF318" w14:textId="56643520" w:rsidR="00CD5B92" w:rsidRPr="00D85627" w:rsidRDefault="00D85627" w:rsidP="00D21629">
            <w:pPr>
              <w:spacing w:line="360" w:lineRule="auto"/>
              <w:jc w:val="both"/>
              <w:rPr>
                <w:rFonts w:ascii="Verdana" w:hAnsi="Verdana" w:cs="Verdana"/>
                <w:sz w:val="16"/>
                <w:szCs w:val="16"/>
              </w:rPr>
            </w:pPr>
            <w:r>
              <w:rPr>
                <w:sz w:val="16"/>
                <w:szCs w:val="16"/>
              </w:rPr>
              <w:t xml:space="preserve">Ο ιός των Ανθρώπινων Θηλωμάτων ( </w:t>
            </w:r>
            <w:r>
              <w:rPr>
                <w:sz w:val="16"/>
                <w:szCs w:val="16"/>
                <w:lang w:val="en-US"/>
              </w:rPr>
              <w:t>HPV</w:t>
            </w:r>
            <w:r w:rsidRPr="00D85627">
              <w:rPr>
                <w:sz w:val="16"/>
                <w:szCs w:val="16"/>
              </w:rPr>
              <w:t xml:space="preserve">) </w:t>
            </w:r>
            <w:r>
              <w:rPr>
                <w:sz w:val="16"/>
                <w:szCs w:val="16"/>
              </w:rPr>
              <w:t xml:space="preserve"> αποτελεί έναν από τους πιο συχνούς ιούς του αναπαραγωγικού συστήματος και σχετίζεται με την εμφάνιση θηλωμάτων , μυρμηγκιών , αφροδίσιων κονδυλωμάτων και δυσπλασιών στα γεννητικά όργανα και δη στον τράχηλο της μήτρας και έχει συνδεθεί με τους καρκίνους του κόλπου , του αιδοίου και της </w:t>
            </w:r>
            <w:proofErr w:type="spellStart"/>
            <w:r>
              <w:rPr>
                <w:sz w:val="16"/>
                <w:szCs w:val="16"/>
              </w:rPr>
              <w:t>περιπτωκτικής</w:t>
            </w:r>
            <w:proofErr w:type="spellEnd"/>
            <w:r>
              <w:rPr>
                <w:sz w:val="16"/>
                <w:szCs w:val="16"/>
              </w:rPr>
              <w:t xml:space="preserve"> περιοχής . Εμφανίζεται συχνά σε νεότερες ηλικίες και οκτώ στις δέκα γυναίκες έχουν προσβληθεί ή θα προσβληθούν από τον ιό κάποια στιγμή στην ζωή τους . Πρόκειται για την βασική αιτία των άτυπων κυττάρων στο τεστ </w:t>
            </w:r>
            <w:r w:rsidR="00932EA3">
              <w:rPr>
                <w:sz w:val="16"/>
                <w:szCs w:val="16"/>
              </w:rPr>
              <w:t>Παπανικολάου</w:t>
            </w:r>
            <w:r>
              <w:rPr>
                <w:sz w:val="16"/>
                <w:szCs w:val="16"/>
              </w:rPr>
              <w:t xml:space="preserve"> </w:t>
            </w:r>
            <w:r w:rsidR="00932EA3">
              <w:rPr>
                <w:sz w:val="16"/>
                <w:szCs w:val="16"/>
              </w:rPr>
              <w:t xml:space="preserve">χωρίς να </w:t>
            </w:r>
            <w:proofErr w:type="spellStart"/>
            <w:r w:rsidR="00932EA3">
              <w:rPr>
                <w:sz w:val="16"/>
                <w:szCs w:val="16"/>
              </w:rPr>
              <w:t>προοικονομεί</w:t>
            </w:r>
            <w:proofErr w:type="spellEnd"/>
            <w:r w:rsidR="00932EA3">
              <w:rPr>
                <w:sz w:val="16"/>
                <w:szCs w:val="16"/>
              </w:rPr>
              <w:t xml:space="preserve"> την εμφάνιση κάποιου τύπου καρκίνου διότι έχουν καταγραφεί 200 τύποι του ιού εκ των οποίων 15 είναι υψηλού κινδύνου . Το βασικό χαρακτηριστικό του ιού είναι ότι αφού μεταδοθεί μπορεί να είναι αδρανείς για κάποιους μήνες ή να εμφανιστεί μετά από χρόνια καθώς ο σύμμαχος της γυναίκας ενάντια του είναι το ίδιο το ανοσοποιητικό το οποίο καταπολεμά με μηχανισμούς τοπικής εμβέλειας .</w:t>
            </w:r>
          </w:p>
        </w:tc>
      </w:tr>
      <w:tr w:rsidR="00CD5B92" w:rsidRPr="00A249A2" w14:paraId="28895B8F" w14:textId="77777777" w:rsidTr="00BA694C">
        <w:tc>
          <w:tcPr>
            <w:tcW w:w="8522" w:type="dxa"/>
            <w:gridSpan w:val="2"/>
          </w:tcPr>
          <w:p w14:paraId="66FB3557" w14:textId="77777777" w:rsidR="00CD5B92" w:rsidRDefault="00CD5B92" w:rsidP="00BA694C">
            <w:pPr>
              <w:jc w:val="both"/>
              <w:rPr>
                <w:rFonts w:ascii="Verdana" w:hAnsi="Verdana" w:cs="Verdana"/>
                <w:b/>
                <w:bCs/>
                <w:sz w:val="16"/>
                <w:szCs w:val="16"/>
              </w:rPr>
            </w:pPr>
            <w:r w:rsidRPr="00A249A2">
              <w:rPr>
                <w:rFonts w:ascii="Verdana" w:hAnsi="Verdana" w:cs="Verdana"/>
                <w:b/>
                <w:bCs/>
                <w:sz w:val="16"/>
                <w:szCs w:val="16"/>
              </w:rPr>
              <w:t>Αντικείμενο</w:t>
            </w:r>
            <w:r w:rsidRPr="00E52392">
              <w:rPr>
                <w:rFonts w:ascii="Verdana" w:hAnsi="Verdana" w:cs="Verdana"/>
                <w:b/>
                <w:bCs/>
                <w:sz w:val="16"/>
                <w:szCs w:val="16"/>
              </w:rPr>
              <w:t xml:space="preserve"> </w:t>
            </w:r>
          </w:p>
          <w:p w14:paraId="4E3A2AD0" w14:textId="3DA8E9AE" w:rsidR="00CD5B92" w:rsidRPr="00D21629" w:rsidRDefault="00CD5B92" w:rsidP="00BA694C">
            <w:pPr>
              <w:jc w:val="both"/>
              <w:rPr>
                <w:sz w:val="22"/>
                <w:szCs w:val="22"/>
              </w:rPr>
            </w:pPr>
            <w:r w:rsidRPr="009865B2">
              <w:rPr>
                <w:color w:val="000000" w:themeColor="text1"/>
                <w:sz w:val="22"/>
                <w:szCs w:val="22"/>
              </w:rPr>
              <w:t>Θ</w:t>
            </w:r>
            <w:r w:rsidRPr="009865B2">
              <w:rPr>
                <w:sz w:val="22"/>
                <w:szCs w:val="22"/>
              </w:rPr>
              <w:t>α διερευνήσουμε</w:t>
            </w:r>
            <w:r>
              <w:rPr>
                <w:sz w:val="22"/>
                <w:szCs w:val="22"/>
              </w:rPr>
              <w:t xml:space="preserve"> </w:t>
            </w:r>
            <w:r w:rsidRPr="009865B2">
              <w:rPr>
                <w:sz w:val="22"/>
                <w:szCs w:val="22"/>
              </w:rPr>
              <w:t xml:space="preserve">αρχικά </w:t>
            </w:r>
            <w:r>
              <w:rPr>
                <w:sz w:val="22"/>
                <w:szCs w:val="22"/>
              </w:rPr>
              <w:t>εφαρμογές</w:t>
            </w:r>
            <w:r w:rsidR="002337FE">
              <w:rPr>
                <w:sz w:val="22"/>
                <w:szCs w:val="22"/>
              </w:rPr>
              <w:t xml:space="preserve"> (σε </w:t>
            </w:r>
            <w:r w:rsidR="002337FE">
              <w:rPr>
                <w:sz w:val="22"/>
                <w:szCs w:val="22"/>
                <w:lang w:val="en-US"/>
              </w:rPr>
              <w:t>App</w:t>
            </w:r>
            <w:r w:rsidR="002337FE" w:rsidRPr="002337FE">
              <w:rPr>
                <w:sz w:val="22"/>
                <w:szCs w:val="22"/>
              </w:rPr>
              <w:t xml:space="preserve"> </w:t>
            </w:r>
            <w:r w:rsidR="002337FE">
              <w:rPr>
                <w:sz w:val="22"/>
                <w:szCs w:val="22"/>
                <w:lang w:val="en-US"/>
              </w:rPr>
              <w:t>Stores</w:t>
            </w:r>
            <w:r w:rsidR="002337FE">
              <w:rPr>
                <w:sz w:val="22"/>
                <w:szCs w:val="22"/>
              </w:rPr>
              <w:t>)</w:t>
            </w:r>
            <w:r w:rsidR="002337FE" w:rsidRPr="002337FE">
              <w:rPr>
                <w:sz w:val="22"/>
                <w:szCs w:val="22"/>
              </w:rPr>
              <w:t xml:space="preserve"> </w:t>
            </w:r>
            <w:r>
              <w:rPr>
                <w:sz w:val="22"/>
                <w:szCs w:val="22"/>
              </w:rPr>
              <w:t xml:space="preserve"> </w:t>
            </w:r>
            <w:r w:rsidR="00932EA3">
              <w:rPr>
                <w:sz w:val="22"/>
                <w:szCs w:val="22"/>
              </w:rPr>
              <w:t xml:space="preserve">που σχετίζονται με την υγεία των γυναικών και ειδικότερα με </w:t>
            </w:r>
            <w:r w:rsidR="00932EA3">
              <w:rPr>
                <w:sz w:val="22"/>
                <w:szCs w:val="22"/>
                <w:lang w:val="en-US"/>
              </w:rPr>
              <w:t>HPV</w:t>
            </w:r>
            <w:r w:rsidR="00932EA3" w:rsidRPr="00932EA3">
              <w:rPr>
                <w:sz w:val="22"/>
                <w:szCs w:val="22"/>
              </w:rPr>
              <w:t xml:space="preserve">. </w:t>
            </w:r>
            <w:r w:rsidR="00932EA3">
              <w:rPr>
                <w:sz w:val="22"/>
                <w:szCs w:val="22"/>
              </w:rPr>
              <w:t xml:space="preserve">Στη συνέχεια </w:t>
            </w:r>
            <w:r w:rsidR="00D21629">
              <w:rPr>
                <w:sz w:val="22"/>
                <w:szCs w:val="22"/>
              </w:rPr>
              <w:t xml:space="preserve">θα πραγματοποιηθεί σχεδιασμός , ανάπτυξη και αξιολόγηση μιας νέας </w:t>
            </w:r>
            <w:r w:rsidR="00D21629">
              <w:rPr>
                <w:sz w:val="22"/>
                <w:szCs w:val="22"/>
                <w:lang w:val="en-US"/>
              </w:rPr>
              <w:t>Android</w:t>
            </w:r>
            <w:r w:rsidR="00D21629" w:rsidRPr="00D21629">
              <w:rPr>
                <w:sz w:val="22"/>
                <w:szCs w:val="22"/>
              </w:rPr>
              <w:t xml:space="preserve"> </w:t>
            </w:r>
            <w:r w:rsidR="00D21629">
              <w:rPr>
                <w:sz w:val="22"/>
                <w:szCs w:val="22"/>
              </w:rPr>
              <w:t xml:space="preserve">εφαρμογής </w:t>
            </w:r>
            <w:r w:rsidR="00D21629" w:rsidRPr="00D21629">
              <w:rPr>
                <w:sz w:val="22"/>
                <w:szCs w:val="22"/>
              </w:rPr>
              <w:t>(</w:t>
            </w:r>
            <w:r w:rsidR="000040D0" w:rsidRPr="000040D0">
              <w:rPr>
                <w:sz w:val="22"/>
                <w:szCs w:val="22"/>
              </w:rPr>
              <w:t xml:space="preserve"> </w:t>
            </w:r>
            <w:proofErr w:type="spellStart"/>
            <w:r w:rsidR="005631DC">
              <w:rPr>
                <w:sz w:val="22"/>
                <w:szCs w:val="22"/>
                <w:lang w:val="en-US"/>
              </w:rPr>
              <w:t>FemHPV</w:t>
            </w:r>
            <w:proofErr w:type="spellEnd"/>
            <w:r w:rsidR="00D21629" w:rsidRPr="00D21629">
              <w:rPr>
                <w:sz w:val="22"/>
                <w:szCs w:val="22"/>
              </w:rPr>
              <w:t>)</w:t>
            </w:r>
            <w:r w:rsidR="000040D0" w:rsidRPr="000040D0">
              <w:rPr>
                <w:sz w:val="22"/>
                <w:szCs w:val="22"/>
              </w:rPr>
              <w:t xml:space="preserve"> </w:t>
            </w:r>
            <w:r w:rsidR="00D21629">
              <w:rPr>
                <w:sz w:val="22"/>
                <w:szCs w:val="22"/>
              </w:rPr>
              <w:t>.</w:t>
            </w:r>
          </w:p>
        </w:tc>
      </w:tr>
      <w:tr w:rsidR="00CD5B92" w:rsidRPr="00A249A2" w14:paraId="1C34862C" w14:textId="77777777" w:rsidTr="00BA694C">
        <w:trPr>
          <w:trHeight w:val="1417"/>
        </w:trPr>
        <w:tc>
          <w:tcPr>
            <w:tcW w:w="8522" w:type="dxa"/>
            <w:gridSpan w:val="2"/>
          </w:tcPr>
          <w:p w14:paraId="388A494D" w14:textId="77777777" w:rsidR="00CD5B92" w:rsidRPr="00A249A2" w:rsidRDefault="00CD5B92" w:rsidP="00BA694C">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2C2AEC56" w14:textId="77777777" w:rsidR="00CD5B92" w:rsidRPr="00CF5D55" w:rsidRDefault="00CD5B92" w:rsidP="00BA694C">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Α</w:t>
            </w:r>
            <w:r w:rsidRPr="00A1462E">
              <w:rPr>
                <w:rFonts w:ascii="Verdana" w:hAnsi="Verdana" w:cs="Verdana"/>
                <w:sz w:val="16"/>
                <w:szCs w:val="16"/>
              </w:rPr>
              <w:t>νάλυση δεδομένων και ερμηνεία αποτελεσμάτων</w:t>
            </w:r>
          </w:p>
          <w:p w14:paraId="05B95F29" w14:textId="77777777" w:rsidR="00CD5B92" w:rsidRPr="00CF5D55" w:rsidRDefault="00CD5B92" w:rsidP="00BA694C">
            <w:pPr>
              <w:jc w:val="both"/>
              <w:rPr>
                <w:rFonts w:ascii="Verdana" w:hAnsi="Verdana" w:cs="Verdana"/>
                <w:sz w:val="16"/>
                <w:szCs w:val="16"/>
              </w:rPr>
            </w:pPr>
            <w:r w:rsidRPr="00E52392">
              <w:rPr>
                <w:rFonts w:ascii="Verdana" w:hAnsi="Verdana" w:cs="Verdana"/>
                <w:sz w:val="16"/>
                <w:szCs w:val="16"/>
                <w:bdr w:val="single" w:sz="4" w:space="0" w:color="auto"/>
                <w:lang w:val="en-GB"/>
              </w:rPr>
              <w:t>X</w:t>
            </w:r>
            <w:r>
              <w:rPr>
                <w:rFonts w:ascii="Verdana" w:hAnsi="Verdana" w:cs="Verdana"/>
                <w:sz w:val="16"/>
                <w:szCs w:val="16"/>
              </w:rPr>
              <w:t xml:space="preserve"> Υ</w:t>
            </w:r>
            <w:r w:rsidRPr="00A1462E">
              <w:rPr>
                <w:rFonts w:ascii="Verdana" w:hAnsi="Verdana" w:cs="Verdana"/>
                <w:sz w:val="16"/>
                <w:szCs w:val="16"/>
              </w:rPr>
              <w:t>λοποίηση ή έλεγχος και αξιολόγηση λογισμικού</w:t>
            </w:r>
          </w:p>
          <w:p w14:paraId="3384590C" w14:textId="77777777" w:rsidR="00CD5B92" w:rsidRPr="00CF5D55" w:rsidRDefault="00CD5B92" w:rsidP="00BA694C">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77590131" w14:textId="77777777" w:rsidR="00CD5B92" w:rsidRDefault="00CD5B92" w:rsidP="00BA694C">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Ε</w:t>
            </w:r>
            <w:r w:rsidRPr="00A1462E">
              <w:rPr>
                <w:rFonts w:ascii="Verdana" w:hAnsi="Verdana" w:cs="Verdana"/>
                <w:sz w:val="16"/>
                <w:szCs w:val="16"/>
              </w:rPr>
              <w:t>κτέλεση συναφούς με το θέμα ερευνητικής δραστηριότητας</w:t>
            </w:r>
          </w:p>
          <w:p w14:paraId="2C8F9ADB" w14:textId="77777777" w:rsidR="00CD5B92" w:rsidRPr="00A249A2" w:rsidRDefault="00CD5B92" w:rsidP="00BA694C">
            <w:pPr>
              <w:jc w:val="both"/>
              <w:rPr>
                <w:rFonts w:ascii="Verdana" w:hAnsi="Verdana" w:cs="Verdana"/>
                <w:b/>
                <w:bCs/>
                <w:sz w:val="16"/>
                <w:szCs w:val="16"/>
              </w:rPr>
            </w:pPr>
          </w:p>
        </w:tc>
      </w:tr>
      <w:tr w:rsidR="00CD5B92" w:rsidRPr="00A249A2" w14:paraId="02D4DFBD" w14:textId="77777777" w:rsidTr="00BA694C">
        <w:tc>
          <w:tcPr>
            <w:tcW w:w="8522" w:type="dxa"/>
            <w:gridSpan w:val="2"/>
          </w:tcPr>
          <w:p w14:paraId="260C0BD2" w14:textId="77777777" w:rsidR="00CD5B92" w:rsidRPr="00A249A2" w:rsidRDefault="00CD5B92" w:rsidP="00BA694C">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372E35DB" w14:textId="30CAB843" w:rsidR="00CD5B92" w:rsidRPr="00DE0A8B" w:rsidRDefault="00CD5B92" w:rsidP="00BA694C">
            <w:pPr>
              <w:spacing w:line="360" w:lineRule="auto"/>
              <w:jc w:val="both"/>
              <w:rPr>
                <w:rFonts w:ascii="Verdana" w:hAnsi="Verdana" w:cs="Verdana"/>
                <w:color w:val="000000" w:themeColor="text1"/>
                <w:sz w:val="16"/>
                <w:szCs w:val="16"/>
              </w:rPr>
            </w:pPr>
            <w:proofErr w:type="spellStart"/>
            <w:r w:rsidRPr="009865B2">
              <w:rPr>
                <w:sz w:val="22"/>
                <w:szCs w:val="22"/>
              </w:rPr>
              <w:t>ΠΣΥ</w:t>
            </w:r>
            <w:proofErr w:type="spellEnd"/>
            <w:r w:rsidRPr="009865B2">
              <w:rPr>
                <w:sz w:val="22"/>
                <w:szCs w:val="22"/>
              </w:rPr>
              <w:t xml:space="preserve"> Ι</w:t>
            </w:r>
            <w:r>
              <w:rPr>
                <w:sz w:val="22"/>
                <w:szCs w:val="22"/>
              </w:rPr>
              <w:t xml:space="preserve">, </w:t>
            </w:r>
            <w:proofErr w:type="spellStart"/>
            <w:r w:rsidRPr="009865B2">
              <w:rPr>
                <w:sz w:val="22"/>
                <w:szCs w:val="22"/>
              </w:rPr>
              <w:t>ΠΣΥ</w:t>
            </w:r>
            <w:proofErr w:type="spellEnd"/>
            <w:r w:rsidRPr="009865B2">
              <w:rPr>
                <w:sz w:val="22"/>
                <w:szCs w:val="22"/>
              </w:rPr>
              <w:t xml:space="preserve"> </w:t>
            </w:r>
            <w:proofErr w:type="spellStart"/>
            <w:r w:rsidRPr="009865B2">
              <w:rPr>
                <w:sz w:val="22"/>
                <w:szCs w:val="22"/>
              </w:rPr>
              <w:t>Ι</w:t>
            </w:r>
            <w:r>
              <w:rPr>
                <w:sz w:val="22"/>
                <w:szCs w:val="22"/>
              </w:rPr>
              <w:t>Ι</w:t>
            </w:r>
            <w:proofErr w:type="spellEnd"/>
            <w:r>
              <w:rPr>
                <w:sz w:val="22"/>
                <w:szCs w:val="22"/>
              </w:rPr>
              <w:t>, Καλή γνώση Αγγλικών</w:t>
            </w:r>
            <w:r w:rsidRPr="009865B2">
              <w:rPr>
                <w:sz w:val="22"/>
                <w:szCs w:val="22"/>
              </w:rPr>
              <w:t xml:space="preserve">.   </w:t>
            </w:r>
          </w:p>
        </w:tc>
      </w:tr>
    </w:tbl>
    <w:p w14:paraId="53278F70" w14:textId="77777777" w:rsidR="00CD5B92" w:rsidRPr="00D85627" w:rsidRDefault="00CD5B92" w:rsidP="00CD5B92">
      <w:pPr>
        <w:rPr>
          <w:rFonts w:ascii="Verdana" w:hAnsi="Verdana" w:cs="Verdana"/>
          <w:sz w:val="16"/>
          <w:szCs w:val="16"/>
        </w:rPr>
      </w:pPr>
    </w:p>
    <w:p w14:paraId="2FB6AE54" w14:textId="77777777" w:rsidR="00CD5B92" w:rsidRDefault="00CD5B92" w:rsidP="00CD5B92">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CD5B92" w:rsidRPr="00A249A2" w14:paraId="38E42A0D" w14:textId="77777777" w:rsidTr="00BA694C">
        <w:trPr>
          <w:trHeight w:val="399"/>
        </w:trPr>
        <w:tc>
          <w:tcPr>
            <w:tcW w:w="8522" w:type="dxa"/>
          </w:tcPr>
          <w:p w14:paraId="0E4AA2E9" w14:textId="77777777" w:rsidR="00CD5B92" w:rsidRDefault="00CD5B92" w:rsidP="00BA694C">
            <w:pPr>
              <w:rPr>
                <w:rFonts w:ascii="Verdana" w:hAnsi="Verdana" w:cs="Verdana"/>
                <w:b/>
                <w:bCs/>
                <w:sz w:val="16"/>
                <w:szCs w:val="16"/>
              </w:rPr>
            </w:pPr>
          </w:p>
          <w:p w14:paraId="605888AE" w14:textId="7CF8D939" w:rsidR="00CD5B92" w:rsidRDefault="00CD5B92" w:rsidP="00BA694C">
            <w:pPr>
              <w:rPr>
                <w:color w:val="000000" w:themeColor="text1"/>
                <w:sz w:val="22"/>
                <w:szCs w:val="22"/>
              </w:rPr>
            </w:pPr>
            <w:r w:rsidRPr="00E52392">
              <w:rPr>
                <w:color w:val="000000" w:themeColor="text1"/>
                <w:sz w:val="22"/>
                <w:szCs w:val="22"/>
              </w:rPr>
              <w:t xml:space="preserve">Μεθοδολογία ανάπτυξης </w:t>
            </w:r>
            <w:r>
              <w:rPr>
                <w:color w:val="000000" w:themeColor="text1"/>
                <w:sz w:val="22"/>
                <w:szCs w:val="22"/>
              </w:rPr>
              <w:t xml:space="preserve">εφαρμογών </w:t>
            </w:r>
            <w:r>
              <w:rPr>
                <w:color w:val="000000" w:themeColor="text1"/>
                <w:sz w:val="22"/>
                <w:szCs w:val="22"/>
                <w:lang w:val="en-US"/>
              </w:rPr>
              <w:t>Android</w:t>
            </w:r>
            <w:r>
              <w:rPr>
                <w:color w:val="000000" w:themeColor="text1"/>
                <w:sz w:val="22"/>
                <w:szCs w:val="22"/>
              </w:rPr>
              <w:t xml:space="preserve">. Διερεύνηση σχεδιασμού «έξυπνων» υπηρεσιών ενσωματωμένων στο μηχανισμό της </w:t>
            </w:r>
            <w:r w:rsidR="002337FE">
              <w:rPr>
                <w:color w:val="000000" w:themeColor="text1"/>
                <w:sz w:val="22"/>
                <w:szCs w:val="22"/>
              </w:rPr>
              <w:t>εφαρμογής, δημιουργία ερωτηματολόγιου.</w:t>
            </w:r>
            <w:r>
              <w:rPr>
                <w:color w:val="000000" w:themeColor="text1"/>
                <w:sz w:val="22"/>
                <w:szCs w:val="22"/>
              </w:rPr>
              <w:t xml:space="preserve"> </w:t>
            </w:r>
          </w:p>
          <w:p w14:paraId="3F80525A" w14:textId="77777777" w:rsidR="00CD5B92" w:rsidRPr="00E52392" w:rsidRDefault="00CD5B92" w:rsidP="00BA694C">
            <w:pPr>
              <w:rPr>
                <w:color w:val="000000" w:themeColor="text1"/>
                <w:sz w:val="22"/>
                <w:szCs w:val="22"/>
              </w:rPr>
            </w:pPr>
          </w:p>
        </w:tc>
      </w:tr>
    </w:tbl>
    <w:p w14:paraId="0BD3B008" w14:textId="77777777" w:rsidR="00CD5B92" w:rsidRPr="00D85627" w:rsidRDefault="00CD5B92" w:rsidP="00CD5B92">
      <w:pPr>
        <w:rPr>
          <w:rFonts w:ascii="Verdana" w:hAnsi="Verdana" w:cs="Verdana"/>
          <w:b/>
          <w:bCs/>
          <w:sz w:val="16"/>
          <w:szCs w:val="16"/>
        </w:rPr>
      </w:pPr>
    </w:p>
    <w:p w14:paraId="5314D568" w14:textId="77777777" w:rsidR="00CD5B92" w:rsidRDefault="00CD5B92" w:rsidP="00CD5B92">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CD5B92" w:rsidRPr="00712FEC" w14:paraId="2DADD2E9" w14:textId="77777777" w:rsidTr="00BA694C">
        <w:tc>
          <w:tcPr>
            <w:tcW w:w="8522" w:type="dxa"/>
          </w:tcPr>
          <w:p w14:paraId="614BE0F4" w14:textId="77777777" w:rsidR="00CD5B92" w:rsidRDefault="00CD5B92" w:rsidP="00BA694C">
            <w:pPr>
              <w:rPr>
                <w:rFonts w:ascii="Verdana" w:hAnsi="Verdana" w:cs="Verdana"/>
                <w:color w:val="000000" w:themeColor="text1"/>
                <w:sz w:val="16"/>
                <w:szCs w:val="16"/>
              </w:rPr>
            </w:pPr>
          </w:p>
          <w:p w14:paraId="3701D93E" w14:textId="6B64F17E" w:rsidR="00CD5B92" w:rsidRPr="00D21629" w:rsidRDefault="00CD5B92" w:rsidP="00BA694C">
            <w:pPr>
              <w:rPr>
                <w:rFonts w:ascii="Verdana" w:hAnsi="Verdana" w:cs="Verdana"/>
                <w:color w:val="000000" w:themeColor="text1"/>
                <w:sz w:val="16"/>
                <w:szCs w:val="16"/>
              </w:rPr>
            </w:pPr>
            <w:r>
              <w:rPr>
                <w:rFonts w:ascii="Verdana" w:hAnsi="Verdana" w:cs="Verdana"/>
                <w:color w:val="000000" w:themeColor="text1"/>
                <w:sz w:val="16"/>
                <w:szCs w:val="16"/>
              </w:rPr>
              <w:t xml:space="preserve">Ανάπτυξη </w:t>
            </w:r>
            <w:r>
              <w:rPr>
                <w:rFonts w:ascii="Verdana" w:hAnsi="Verdana" w:cs="Verdana"/>
                <w:color w:val="000000" w:themeColor="text1"/>
                <w:sz w:val="16"/>
                <w:szCs w:val="16"/>
                <w:lang w:val="en-US"/>
              </w:rPr>
              <w:t>Android app</w:t>
            </w:r>
            <w:r w:rsidR="00D21629">
              <w:rPr>
                <w:rFonts w:ascii="Verdana" w:hAnsi="Verdana" w:cs="Verdana"/>
                <w:color w:val="000000" w:themeColor="text1"/>
                <w:sz w:val="16"/>
                <w:szCs w:val="16"/>
              </w:rPr>
              <w:t xml:space="preserve"> .</w:t>
            </w:r>
          </w:p>
          <w:p w14:paraId="5CF7E8E0" w14:textId="77777777" w:rsidR="00CD5B92" w:rsidRPr="00156E71" w:rsidRDefault="00CD5B92" w:rsidP="00BA694C">
            <w:pPr>
              <w:rPr>
                <w:rFonts w:ascii="Verdana" w:hAnsi="Verdana" w:cs="Verdana"/>
                <w:color w:val="000000" w:themeColor="text1"/>
                <w:sz w:val="16"/>
                <w:szCs w:val="16"/>
              </w:rPr>
            </w:pPr>
          </w:p>
        </w:tc>
      </w:tr>
    </w:tbl>
    <w:p w14:paraId="0080FFF4" w14:textId="77777777" w:rsidR="00CD5B92" w:rsidRPr="00C82454" w:rsidRDefault="00CD5B92" w:rsidP="00CD5B92">
      <w:pPr>
        <w:rPr>
          <w:lang w:val="en-US"/>
        </w:rPr>
      </w:pPr>
    </w:p>
    <w:p w14:paraId="6FE7D5CE" w14:textId="77777777" w:rsidR="00CD5B92" w:rsidRPr="000117E2" w:rsidRDefault="00CD5B92" w:rsidP="00CD5B92">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CD5B92" w:rsidRPr="00200C9F" w14:paraId="1D80836A" w14:textId="77777777" w:rsidTr="00BA694C">
        <w:tc>
          <w:tcPr>
            <w:tcW w:w="8522" w:type="dxa"/>
          </w:tcPr>
          <w:p w14:paraId="2C023972" w14:textId="77777777" w:rsidR="00CD5B92" w:rsidRDefault="00CD5B92" w:rsidP="00BA694C">
            <w:pPr>
              <w:rPr>
                <w:rFonts w:ascii="Verdana" w:hAnsi="Verdana" w:cs="Verdana"/>
                <w:b/>
                <w:bCs/>
                <w:sz w:val="16"/>
                <w:szCs w:val="16"/>
              </w:rPr>
            </w:pPr>
          </w:p>
          <w:p w14:paraId="57FEA3F2" w14:textId="5E5DF746" w:rsidR="00C82454" w:rsidRPr="00C82454" w:rsidRDefault="00CD5B92" w:rsidP="00C82454">
            <w:pPr>
              <w:numPr>
                <w:ilvl w:val="0"/>
                <w:numId w:val="1"/>
              </w:numPr>
              <w:spacing w:after="120"/>
              <w:jc w:val="both"/>
              <w:rPr>
                <w:rFonts w:eastAsiaTheme="majorEastAsia"/>
                <w:sz w:val="22"/>
                <w:szCs w:val="22"/>
              </w:rPr>
            </w:pPr>
            <w:r w:rsidRPr="009865B2">
              <w:rPr>
                <w:rStyle w:val="googqs-tidbit-0"/>
                <w:rFonts w:eastAsiaTheme="majorEastAsia"/>
                <w:sz w:val="22"/>
                <w:szCs w:val="22"/>
              </w:rPr>
              <w:t>Χ. Καρανίκας, Κεφάλαιο: «</w:t>
            </w:r>
            <w:r w:rsidRPr="009865B2">
              <w:rPr>
                <w:rStyle w:val="googqs-tidbit-0"/>
                <w:rFonts w:eastAsiaTheme="majorEastAsia"/>
                <w:sz w:val="22"/>
                <w:szCs w:val="22"/>
                <w:lang w:eastAsia="en-US"/>
              </w:rPr>
              <w:t>Μητρώα ασθενών: για μια αποτελεσματική</w:t>
            </w:r>
            <w:r w:rsidRPr="009865B2">
              <w:rPr>
                <w:rStyle w:val="googqs-tidbit-0"/>
                <w:rFonts w:eastAsiaTheme="majorEastAsia"/>
                <w:sz w:val="22"/>
                <w:szCs w:val="22"/>
              </w:rPr>
              <w:t xml:space="preserve"> </w:t>
            </w:r>
            <w:r w:rsidRPr="009865B2">
              <w:rPr>
                <w:rStyle w:val="googqs-tidbit-0"/>
                <w:rFonts w:eastAsiaTheme="majorEastAsia"/>
                <w:sz w:val="22"/>
                <w:szCs w:val="22"/>
                <w:lang w:eastAsia="en-US"/>
              </w:rPr>
              <w:t xml:space="preserve">και ορθολογική διαχείριση </w:t>
            </w:r>
            <w:r w:rsidRPr="009865B2">
              <w:rPr>
                <w:rStyle w:val="googqs-tidbit-0"/>
                <w:rFonts w:eastAsiaTheme="majorEastAsia"/>
                <w:sz w:val="22"/>
                <w:szCs w:val="22"/>
              </w:rPr>
              <w:t xml:space="preserve">τους», </w:t>
            </w:r>
            <w:proofErr w:type="spellStart"/>
            <w:r w:rsidRPr="009865B2">
              <w:rPr>
                <w:rStyle w:val="googqs-tidbit-0"/>
                <w:rFonts w:eastAsiaTheme="majorEastAsia"/>
                <w:sz w:val="22"/>
                <w:szCs w:val="22"/>
              </w:rPr>
              <w:t>σελ</w:t>
            </w:r>
            <w:proofErr w:type="spellEnd"/>
            <w:r w:rsidRPr="009865B2">
              <w:rPr>
                <w:rStyle w:val="googqs-tidbit-0"/>
                <w:rFonts w:eastAsiaTheme="majorEastAsia"/>
                <w:sz w:val="22"/>
                <w:szCs w:val="22"/>
              </w:rPr>
              <w:t xml:space="preserve"> 61-67 στο Τεύχος για τη </w:t>
            </w:r>
            <w:r w:rsidRPr="009865B2">
              <w:rPr>
                <w:b/>
                <w:bCs/>
                <w:sz w:val="22"/>
                <w:szCs w:val="22"/>
              </w:rPr>
              <w:t xml:space="preserve"> </w:t>
            </w:r>
            <w:r w:rsidRPr="009865B2">
              <w:rPr>
                <w:rStyle w:val="googqs-tidbit-0"/>
                <w:rFonts w:eastAsiaTheme="majorEastAsia"/>
                <w:sz w:val="22"/>
                <w:szCs w:val="22"/>
                <w:lang w:eastAsia="en-US"/>
              </w:rPr>
              <w:t xml:space="preserve">Ποιότητα και αποδοτικότητα στην </w:t>
            </w:r>
            <w:proofErr w:type="spellStart"/>
            <w:r w:rsidRPr="009865B2">
              <w:rPr>
                <w:rStyle w:val="googqs-tidbit-0"/>
                <w:rFonts w:eastAsiaTheme="majorEastAsia"/>
                <w:sz w:val="22"/>
                <w:szCs w:val="22"/>
                <w:lang w:eastAsia="en-US"/>
              </w:rPr>
              <w:t>ΠΦΥ</w:t>
            </w:r>
            <w:proofErr w:type="spellEnd"/>
            <w:r w:rsidRPr="009865B2">
              <w:rPr>
                <w:rStyle w:val="googqs-tidbit-0"/>
                <w:rFonts w:eastAsiaTheme="majorEastAsia"/>
                <w:sz w:val="22"/>
                <w:szCs w:val="22"/>
                <w:lang w:eastAsia="en-US"/>
              </w:rPr>
              <w:t xml:space="preserve"> – Αξιολόγηση</w:t>
            </w:r>
            <w:r w:rsidRPr="009865B2">
              <w:rPr>
                <w:rStyle w:val="googqs-tidbit-0"/>
                <w:rFonts w:eastAsiaTheme="majorEastAsia"/>
                <w:sz w:val="22"/>
                <w:szCs w:val="22"/>
              </w:rPr>
              <w:t xml:space="preserve"> </w:t>
            </w:r>
            <w:r w:rsidRPr="009865B2">
              <w:rPr>
                <w:rStyle w:val="googqs-tidbit-0"/>
                <w:rFonts w:eastAsiaTheme="majorEastAsia"/>
                <w:sz w:val="22"/>
                <w:szCs w:val="22"/>
                <w:lang w:eastAsia="en-US"/>
              </w:rPr>
              <w:t>κα</w:t>
            </w:r>
            <w:r w:rsidRPr="009865B2">
              <w:rPr>
                <w:rStyle w:val="googqs-tidbit-0"/>
                <w:rFonts w:eastAsiaTheme="majorEastAsia"/>
                <w:sz w:val="22"/>
                <w:szCs w:val="22"/>
              </w:rPr>
              <w:t xml:space="preserve">ι σχεδιασμός των </w:t>
            </w:r>
            <w:proofErr w:type="spellStart"/>
            <w:r w:rsidRPr="009865B2">
              <w:rPr>
                <w:rStyle w:val="googqs-tidbit-0"/>
                <w:rFonts w:eastAsiaTheme="majorEastAsia"/>
                <w:sz w:val="22"/>
                <w:szCs w:val="22"/>
              </w:rPr>
              <w:t>παρεχομένων</w:t>
            </w:r>
            <w:proofErr w:type="spellEnd"/>
            <w:r w:rsidRPr="009865B2">
              <w:rPr>
                <w:rStyle w:val="googqs-tidbit-0"/>
                <w:rFonts w:eastAsiaTheme="majorEastAsia"/>
                <w:sz w:val="22"/>
                <w:szCs w:val="22"/>
              </w:rPr>
              <w:t xml:space="preserve"> υπ</w:t>
            </w:r>
            <w:r w:rsidRPr="009865B2">
              <w:rPr>
                <w:rStyle w:val="googqs-tidbit-0"/>
                <w:rFonts w:eastAsiaTheme="majorEastAsia"/>
                <w:sz w:val="22"/>
                <w:szCs w:val="22"/>
                <w:lang w:eastAsia="en-US"/>
              </w:rPr>
              <w:t xml:space="preserve">ηρεσιών </w:t>
            </w:r>
            <w:proofErr w:type="spellStart"/>
            <w:r w:rsidRPr="009865B2">
              <w:rPr>
                <w:rStyle w:val="googqs-tidbit-0"/>
                <w:rFonts w:eastAsiaTheme="majorEastAsia"/>
                <w:sz w:val="22"/>
                <w:szCs w:val="22"/>
                <w:lang w:eastAsia="en-US"/>
              </w:rPr>
              <w:t>ΠΦΥ</w:t>
            </w:r>
            <w:proofErr w:type="spellEnd"/>
            <w:r w:rsidRPr="009865B2">
              <w:rPr>
                <w:rStyle w:val="googqs-tidbit-0"/>
                <w:rFonts w:eastAsiaTheme="majorEastAsia"/>
                <w:sz w:val="22"/>
                <w:szCs w:val="22"/>
              </w:rPr>
              <w:t>, Τόμος 28 Τεύχος Κλινικά Φροντιστήρια – Ιατρική Εταιρεία Αθηνών,</w:t>
            </w:r>
            <w:r w:rsidRPr="009865B2">
              <w:rPr>
                <w:rStyle w:val="googqs-tidbit-0"/>
                <w:rFonts w:eastAsiaTheme="majorEastAsia"/>
                <w:sz w:val="22"/>
                <w:szCs w:val="22"/>
                <w:lang w:val="en-GB"/>
              </w:rPr>
              <w:t>ISSN</w:t>
            </w:r>
            <w:r w:rsidRPr="009865B2">
              <w:rPr>
                <w:rStyle w:val="googqs-tidbit-0"/>
                <w:rFonts w:eastAsiaTheme="majorEastAsia"/>
                <w:sz w:val="22"/>
                <w:szCs w:val="22"/>
              </w:rPr>
              <w:t xml:space="preserve"> 1106-0336, Αθήνα 2016.</w:t>
            </w:r>
          </w:p>
          <w:p w14:paraId="3860A176" w14:textId="75FCD5B4" w:rsidR="00F414FB" w:rsidRPr="005631DC" w:rsidRDefault="005631DC" w:rsidP="005631DC">
            <w:pPr>
              <w:pStyle w:val="a6"/>
              <w:numPr>
                <w:ilvl w:val="0"/>
                <w:numId w:val="1"/>
              </w:numPr>
              <w:rPr>
                <w:lang w:val="en-US"/>
              </w:rPr>
            </w:pPr>
            <w:hyperlink r:id="rId6" w:history="1">
              <w:r w:rsidRPr="0095255A">
                <w:rPr>
                  <w:rStyle w:val="-"/>
                </w:rPr>
                <w:t>https://mortakis.hpvinfocenter.gr</w:t>
              </w:r>
            </w:hyperlink>
          </w:p>
          <w:p w14:paraId="7A580338" w14:textId="78F6E05A" w:rsidR="005631DC" w:rsidRPr="000040D0" w:rsidRDefault="005631DC" w:rsidP="000040D0">
            <w:pPr>
              <w:pStyle w:val="a6"/>
              <w:numPr>
                <w:ilvl w:val="0"/>
                <w:numId w:val="1"/>
              </w:numPr>
              <w:rPr>
                <w:lang w:val="en-US"/>
              </w:rPr>
            </w:pPr>
            <w:r>
              <w:rPr>
                <w:lang w:val="en-US"/>
              </w:rPr>
              <w:t xml:space="preserve">World Health </w:t>
            </w:r>
            <w:proofErr w:type="gramStart"/>
            <w:r>
              <w:rPr>
                <w:lang w:val="en-US"/>
              </w:rPr>
              <w:t>Organization .</w:t>
            </w:r>
            <w:proofErr w:type="gramEnd"/>
            <w:r>
              <w:rPr>
                <w:lang w:val="en-US"/>
              </w:rPr>
              <w:t xml:space="preserve"> Human papillomavirus (HPV) and cervical cancer.</w:t>
            </w:r>
          </w:p>
        </w:tc>
      </w:tr>
    </w:tbl>
    <w:p w14:paraId="628C229A" w14:textId="518CE9F4" w:rsidR="00200C9F" w:rsidRDefault="00200C9F">
      <w:pPr>
        <w:rPr>
          <w:lang w:val="en-US"/>
        </w:rPr>
      </w:pPr>
    </w:p>
    <w:p w14:paraId="25F81494" w14:textId="77777777" w:rsidR="00200C9F" w:rsidRDefault="00200C9F">
      <w:pPr>
        <w:rPr>
          <w:lang w:val="en-US"/>
        </w:rPr>
      </w:pPr>
      <w:r>
        <w:rPr>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7"/>
        <w:gridCol w:w="4159"/>
      </w:tblGrid>
      <w:tr w:rsidR="00200C9F" w:rsidRPr="00A249A2" w14:paraId="406C2281" w14:textId="77777777" w:rsidTr="00D30B7A">
        <w:tc>
          <w:tcPr>
            <w:tcW w:w="8522" w:type="dxa"/>
            <w:gridSpan w:val="2"/>
            <w:vAlign w:val="center"/>
          </w:tcPr>
          <w:p w14:paraId="21C93E6A" w14:textId="3556F915" w:rsidR="00200C9F" w:rsidRPr="00565506" w:rsidRDefault="00200C9F" w:rsidP="00D30B7A">
            <w:pPr>
              <w:jc w:val="both"/>
              <w:rPr>
                <w:rFonts w:asciiTheme="minorHAnsi" w:hAnsiTheme="minorHAnsi" w:cstheme="minorBidi"/>
                <w:b/>
                <w:color w:val="000000" w:themeColor="text1"/>
                <w:sz w:val="28"/>
                <w:szCs w:val="28"/>
              </w:rPr>
            </w:pPr>
            <w:r w:rsidRPr="00565506">
              <w:rPr>
                <w:rFonts w:ascii="Verdana" w:hAnsi="Verdana" w:cs="Verdana"/>
              </w:rPr>
              <w:lastRenderedPageBreak/>
              <w:t>Θέμα</w:t>
            </w:r>
            <w:r>
              <w:rPr>
                <w:rFonts w:ascii="Verdana" w:hAnsi="Verdana" w:cs="Verdana"/>
                <w:lang w:val="en-US"/>
              </w:rPr>
              <w:t xml:space="preserve"> 2</w:t>
            </w:r>
            <w:r w:rsidRPr="00565506">
              <w:rPr>
                <w:rFonts w:ascii="Verdana" w:hAnsi="Verdana" w:cs="Verdana"/>
              </w:rPr>
              <w:t>:</w:t>
            </w:r>
            <w:r w:rsidRPr="00565506">
              <w:rPr>
                <w:b/>
                <w:color w:val="000000" w:themeColor="text1"/>
                <w:sz w:val="28"/>
                <w:szCs w:val="28"/>
              </w:rPr>
              <w:t xml:space="preserve"> Μητρώο </w:t>
            </w:r>
            <w:r>
              <w:rPr>
                <w:b/>
                <w:color w:val="000000" w:themeColor="text1"/>
                <w:sz w:val="28"/>
                <w:szCs w:val="28"/>
              </w:rPr>
              <w:t xml:space="preserve">Ογκολογικών </w:t>
            </w:r>
            <w:r w:rsidRPr="00565506">
              <w:rPr>
                <w:b/>
                <w:color w:val="000000" w:themeColor="text1"/>
                <w:sz w:val="28"/>
                <w:szCs w:val="28"/>
              </w:rPr>
              <w:t>Ασθενών</w:t>
            </w:r>
            <w:r>
              <w:rPr>
                <w:b/>
                <w:color w:val="000000" w:themeColor="text1"/>
                <w:sz w:val="28"/>
                <w:szCs w:val="28"/>
              </w:rPr>
              <w:t>. Προοπτικές ,προκλήσεις  και μελλοντικές λειτουργίες στην Δημόσια Υγεία .</w:t>
            </w:r>
          </w:p>
        </w:tc>
      </w:tr>
      <w:tr w:rsidR="00200C9F" w:rsidRPr="00A249A2" w14:paraId="1602BC8A" w14:textId="77777777" w:rsidTr="00D30B7A">
        <w:tc>
          <w:tcPr>
            <w:tcW w:w="4261" w:type="dxa"/>
          </w:tcPr>
          <w:p w14:paraId="0F7478F8" w14:textId="77777777" w:rsidR="00200C9F" w:rsidRPr="00A249A2" w:rsidRDefault="00200C9F" w:rsidP="00D30B7A">
            <w:pPr>
              <w:spacing w:line="360" w:lineRule="auto"/>
              <w:rPr>
                <w:rFonts w:ascii="Verdana" w:hAnsi="Verdana" w:cs="Verdana"/>
                <w:sz w:val="20"/>
                <w:szCs w:val="20"/>
              </w:rPr>
            </w:pPr>
            <w:r w:rsidRPr="00A249A2">
              <w:rPr>
                <w:rFonts w:ascii="Verdana" w:hAnsi="Verdana" w:cs="Verdana"/>
                <w:b/>
                <w:bCs/>
                <w:sz w:val="20"/>
                <w:szCs w:val="20"/>
              </w:rPr>
              <w:t>Επιβλέπων:</w:t>
            </w:r>
            <w:r>
              <w:rPr>
                <w:rFonts w:ascii="Verdana" w:hAnsi="Verdana" w:cs="Verdana"/>
                <w:b/>
                <w:bCs/>
                <w:sz w:val="20"/>
                <w:szCs w:val="20"/>
              </w:rPr>
              <w:t xml:space="preserve"> </w:t>
            </w:r>
            <w:r w:rsidRPr="009865B2">
              <w:rPr>
                <w:sz w:val="22"/>
                <w:szCs w:val="22"/>
              </w:rPr>
              <w:t>Χαράλαμπος Καρανίκας</w:t>
            </w:r>
            <w:r w:rsidRPr="00A249A2">
              <w:rPr>
                <w:rFonts w:ascii="Verdana" w:hAnsi="Verdana" w:cs="Verdana"/>
                <w:sz w:val="20"/>
                <w:szCs w:val="20"/>
              </w:rPr>
              <w:t xml:space="preserve"> </w:t>
            </w:r>
          </w:p>
        </w:tc>
        <w:tc>
          <w:tcPr>
            <w:tcW w:w="4261" w:type="dxa"/>
          </w:tcPr>
          <w:p w14:paraId="02518E3A" w14:textId="77777777" w:rsidR="00200C9F" w:rsidRPr="00B14131" w:rsidRDefault="00200C9F" w:rsidP="00D30B7A">
            <w:pPr>
              <w:spacing w:line="360" w:lineRule="auto"/>
              <w:rPr>
                <w:rFonts w:ascii="Verdana" w:hAnsi="Verdana" w:cs="Verdana"/>
                <w:b/>
                <w:bCs/>
                <w:sz w:val="20"/>
                <w:szCs w:val="20"/>
              </w:rPr>
            </w:pPr>
            <w:r w:rsidRPr="00A249A2">
              <w:rPr>
                <w:rFonts w:ascii="Verdana" w:hAnsi="Verdana" w:cs="Verdana"/>
                <w:b/>
                <w:bCs/>
                <w:sz w:val="20"/>
                <w:szCs w:val="20"/>
              </w:rPr>
              <w:t>Στοιχεία επικοινωνίας:</w:t>
            </w:r>
          </w:p>
          <w:p w14:paraId="0DC9E92B" w14:textId="77777777" w:rsidR="00200C9F" w:rsidRPr="00E52392" w:rsidRDefault="00200C9F" w:rsidP="00D30B7A">
            <w:pPr>
              <w:spacing w:line="360" w:lineRule="auto"/>
              <w:rPr>
                <w:rFonts w:ascii="Verdana" w:hAnsi="Verdana" w:cs="Verdana"/>
                <w:sz w:val="20"/>
                <w:szCs w:val="20"/>
              </w:rPr>
            </w:pPr>
            <w:hyperlink r:id="rId7" w:history="1">
              <w:r w:rsidRPr="00B735AD">
                <w:rPr>
                  <w:rStyle w:val="-"/>
                  <w:rFonts w:ascii="Verdana" w:hAnsi="Verdana" w:cs="Verdana"/>
                  <w:sz w:val="20"/>
                  <w:szCs w:val="20"/>
                  <w:lang w:val="en-GB"/>
                </w:rPr>
                <w:t>karanikas</w:t>
              </w:r>
              <w:r w:rsidRPr="00B735AD">
                <w:rPr>
                  <w:rStyle w:val="-"/>
                  <w:rFonts w:ascii="Verdana" w:hAnsi="Verdana" w:cs="Verdana"/>
                  <w:sz w:val="20"/>
                  <w:szCs w:val="20"/>
                </w:rPr>
                <w:t>@</w:t>
              </w:r>
              <w:r w:rsidRPr="00B735AD">
                <w:rPr>
                  <w:rStyle w:val="-"/>
                  <w:rFonts w:ascii="Verdana" w:hAnsi="Verdana" w:cs="Verdana"/>
                  <w:sz w:val="20"/>
                  <w:szCs w:val="20"/>
                  <w:lang w:val="en-GB"/>
                </w:rPr>
                <w:t>uth</w:t>
              </w:r>
              <w:r w:rsidRPr="00B735AD">
                <w:rPr>
                  <w:rStyle w:val="-"/>
                  <w:rFonts w:ascii="Verdana" w:hAnsi="Verdana" w:cs="Verdana"/>
                  <w:sz w:val="20"/>
                  <w:szCs w:val="20"/>
                </w:rPr>
                <w:t>.</w:t>
              </w:r>
              <w:r w:rsidRPr="00B735AD">
                <w:rPr>
                  <w:rStyle w:val="-"/>
                  <w:rFonts w:ascii="Verdana" w:hAnsi="Verdana" w:cs="Verdana"/>
                  <w:sz w:val="20"/>
                  <w:szCs w:val="20"/>
                  <w:lang w:val="en-GB"/>
                </w:rPr>
                <w:t>gr</w:t>
              </w:r>
            </w:hyperlink>
          </w:p>
        </w:tc>
      </w:tr>
      <w:tr w:rsidR="00200C9F" w:rsidRPr="00A249A2" w14:paraId="1A35FDD4" w14:textId="77777777" w:rsidTr="00D30B7A">
        <w:tc>
          <w:tcPr>
            <w:tcW w:w="8522" w:type="dxa"/>
            <w:gridSpan w:val="2"/>
          </w:tcPr>
          <w:p w14:paraId="0207C12B" w14:textId="77777777" w:rsidR="00200C9F" w:rsidRDefault="00200C9F" w:rsidP="00D30B7A">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r w:rsidRPr="00E52392">
              <w:rPr>
                <w:rFonts w:ascii="Verdana" w:hAnsi="Verdana" w:cs="Verdana"/>
                <w:sz w:val="16"/>
                <w:szCs w:val="16"/>
              </w:rPr>
              <w:t xml:space="preserve"> </w:t>
            </w:r>
          </w:p>
          <w:p w14:paraId="7E8A4996" w14:textId="77777777" w:rsidR="00200C9F" w:rsidRPr="00C25878" w:rsidRDefault="00200C9F" w:rsidP="00D30B7A">
            <w:pPr>
              <w:jc w:val="both"/>
              <w:rPr>
                <w:rFonts w:ascii="Verdana" w:hAnsi="Verdana" w:cs="Verdana"/>
                <w:sz w:val="22"/>
                <w:szCs w:val="22"/>
              </w:rPr>
            </w:pPr>
            <w:r>
              <w:rPr>
                <w:sz w:val="22"/>
                <w:szCs w:val="22"/>
              </w:rPr>
              <w:t xml:space="preserve">Ο όρος ογκολογία πρόκειται για τον κλάδο της ιατρικής που επικεντρώνεται στην διάγνωση, θεραπεία και ανάλυση του καρκίνου. Περιλαμβάνει την ιατρική ογκολογία (με χρήση χημειοθεραπείας, ορμονοθεραπείας) , την </w:t>
            </w:r>
            <w:proofErr w:type="spellStart"/>
            <w:r>
              <w:rPr>
                <w:sz w:val="22"/>
                <w:szCs w:val="22"/>
              </w:rPr>
              <w:t>ακτινοογκολογία</w:t>
            </w:r>
            <w:proofErr w:type="spellEnd"/>
            <w:r>
              <w:rPr>
                <w:sz w:val="22"/>
                <w:szCs w:val="22"/>
              </w:rPr>
              <w:t xml:space="preserve"> και τη χειρουργική ογκολογία (με τη χρήση χειρουργικών επεμβάσεων για την  αφαίρεση του όγκου).</w:t>
            </w:r>
          </w:p>
        </w:tc>
      </w:tr>
      <w:tr w:rsidR="00200C9F" w:rsidRPr="00A249A2" w14:paraId="1E6B078E" w14:textId="77777777" w:rsidTr="00D30B7A">
        <w:tc>
          <w:tcPr>
            <w:tcW w:w="8522" w:type="dxa"/>
            <w:gridSpan w:val="2"/>
          </w:tcPr>
          <w:p w14:paraId="24575B80" w14:textId="77777777" w:rsidR="00200C9F" w:rsidRDefault="00200C9F" w:rsidP="00D30B7A">
            <w:pPr>
              <w:jc w:val="both"/>
              <w:rPr>
                <w:rFonts w:ascii="Verdana" w:hAnsi="Verdana" w:cs="Verdana"/>
                <w:b/>
                <w:bCs/>
                <w:sz w:val="16"/>
                <w:szCs w:val="16"/>
              </w:rPr>
            </w:pPr>
            <w:r w:rsidRPr="00A249A2">
              <w:rPr>
                <w:rFonts w:ascii="Verdana" w:hAnsi="Verdana" w:cs="Verdana"/>
                <w:b/>
                <w:bCs/>
                <w:sz w:val="16"/>
                <w:szCs w:val="16"/>
              </w:rPr>
              <w:t>Αντικείμενο</w:t>
            </w:r>
            <w:r w:rsidRPr="00E52392">
              <w:rPr>
                <w:rFonts w:ascii="Verdana" w:hAnsi="Verdana" w:cs="Verdana"/>
                <w:b/>
                <w:bCs/>
                <w:sz w:val="16"/>
                <w:szCs w:val="16"/>
              </w:rPr>
              <w:t xml:space="preserve"> </w:t>
            </w:r>
          </w:p>
          <w:p w14:paraId="465DFACB" w14:textId="77777777" w:rsidR="00200C9F" w:rsidRPr="00E52392" w:rsidRDefault="00200C9F" w:rsidP="00D30B7A">
            <w:pPr>
              <w:jc w:val="both"/>
              <w:rPr>
                <w:sz w:val="22"/>
                <w:szCs w:val="22"/>
              </w:rPr>
            </w:pPr>
            <w:r w:rsidRPr="009865B2">
              <w:rPr>
                <w:color w:val="000000" w:themeColor="text1"/>
                <w:sz w:val="22"/>
                <w:szCs w:val="22"/>
              </w:rPr>
              <w:t>Θ</w:t>
            </w:r>
            <w:r w:rsidRPr="009865B2">
              <w:rPr>
                <w:sz w:val="22"/>
                <w:szCs w:val="22"/>
              </w:rPr>
              <w:t>α διερευνήσουμε αρχικά υποδομές μητρώων ασθενών και στη συνέχεια θα σχεδιάσουμε/υλοποιήσουμε λογισμικό για τη καλύτερη δυνατή αξιοποίηση των δεδομένων του</w:t>
            </w:r>
            <w:r>
              <w:rPr>
                <w:sz w:val="22"/>
                <w:szCs w:val="22"/>
              </w:rPr>
              <w:t xml:space="preserve"> ογκολογικού </w:t>
            </w:r>
            <w:r w:rsidRPr="009865B2">
              <w:rPr>
                <w:sz w:val="22"/>
                <w:szCs w:val="22"/>
              </w:rPr>
              <w:t xml:space="preserve"> μητρώου ασθενών.</w:t>
            </w:r>
            <w:r>
              <w:rPr>
                <w:sz w:val="22"/>
                <w:szCs w:val="22"/>
              </w:rPr>
              <w:t xml:space="preserve"> Σχεδιασμός </w:t>
            </w:r>
            <w:r w:rsidRPr="00C91E38">
              <w:rPr>
                <w:color w:val="000000" w:themeColor="text1"/>
                <w:sz w:val="22"/>
                <w:szCs w:val="22"/>
              </w:rPr>
              <w:t xml:space="preserve"> μητρώου ασθενών για ασθενείς με </w:t>
            </w:r>
            <w:proofErr w:type="spellStart"/>
            <w:r>
              <w:rPr>
                <w:color w:val="000000" w:themeColor="text1"/>
                <w:sz w:val="22"/>
                <w:szCs w:val="22"/>
              </w:rPr>
              <w:t>νεοπλασματικές</w:t>
            </w:r>
            <w:proofErr w:type="spellEnd"/>
            <w:r>
              <w:rPr>
                <w:color w:val="000000" w:themeColor="text1"/>
                <w:sz w:val="22"/>
                <w:szCs w:val="22"/>
              </w:rPr>
              <w:t xml:space="preserve"> νόσους </w:t>
            </w:r>
            <w:r w:rsidRPr="00C91E38">
              <w:rPr>
                <w:color w:val="000000" w:themeColor="text1"/>
                <w:sz w:val="22"/>
                <w:szCs w:val="22"/>
              </w:rPr>
              <w:t xml:space="preserve">με σκοπό την εγκυρότερη διάγνωση </w:t>
            </w:r>
            <w:r>
              <w:rPr>
                <w:color w:val="000000" w:themeColor="text1"/>
                <w:sz w:val="22"/>
                <w:szCs w:val="22"/>
              </w:rPr>
              <w:t xml:space="preserve">τους </w:t>
            </w:r>
            <w:r w:rsidRPr="00C91E38">
              <w:rPr>
                <w:color w:val="000000" w:themeColor="text1"/>
                <w:sz w:val="22"/>
                <w:szCs w:val="22"/>
              </w:rPr>
              <w:t xml:space="preserve">, την καλύτερη παρακολούθηση των ασθενών και την εύρεση της </w:t>
            </w:r>
            <w:r>
              <w:rPr>
                <w:color w:val="000000" w:themeColor="text1"/>
                <w:sz w:val="22"/>
                <w:szCs w:val="22"/>
              </w:rPr>
              <w:t>καταλληλότερης</w:t>
            </w:r>
            <w:r w:rsidRPr="00C91E38">
              <w:rPr>
                <w:color w:val="000000" w:themeColor="text1"/>
                <w:sz w:val="22"/>
                <w:szCs w:val="22"/>
              </w:rPr>
              <w:t xml:space="preserve"> θεραπείας για τον καθένα.</w:t>
            </w:r>
          </w:p>
        </w:tc>
      </w:tr>
      <w:tr w:rsidR="00200C9F" w:rsidRPr="00A249A2" w14:paraId="76E5D92A" w14:textId="77777777" w:rsidTr="00D30B7A">
        <w:trPr>
          <w:trHeight w:val="1417"/>
        </w:trPr>
        <w:tc>
          <w:tcPr>
            <w:tcW w:w="8522" w:type="dxa"/>
            <w:gridSpan w:val="2"/>
          </w:tcPr>
          <w:p w14:paraId="0B0D82D8" w14:textId="77777777" w:rsidR="00200C9F" w:rsidRPr="00A249A2" w:rsidRDefault="00200C9F" w:rsidP="00D30B7A">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20614B0C" w14:textId="77777777" w:rsidR="00200C9F" w:rsidRPr="00CF5D55" w:rsidRDefault="00200C9F" w:rsidP="00D30B7A">
            <w:pPr>
              <w:jc w:val="both"/>
              <w:rPr>
                <w:rFonts w:ascii="Verdana" w:hAnsi="Verdana" w:cs="Verdana"/>
                <w:sz w:val="16"/>
                <w:szCs w:val="16"/>
              </w:rPr>
            </w:pPr>
            <w:r w:rsidRPr="00E52392">
              <w:rPr>
                <w:rFonts w:ascii="Verdana" w:hAnsi="Verdana" w:cs="Verdana"/>
                <w:sz w:val="16"/>
                <w:szCs w:val="16"/>
                <w:bdr w:val="single" w:sz="4" w:space="0" w:color="auto"/>
                <w:lang w:val="en-GB"/>
              </w:rPr>
              <w:t>X</w:t>
            </w:r>
            <w:r>
              <w:rPr>
                <w:rFonts w:ascii="Verdana" w:hAnsi="Verdana" w:cs="Verdana"/>
                <w:sz w:val="16"/>
                <w:szCs w:val="16"/>
              </w:rPr>
              <w:t xml:space="preserve"> Α</w:t>
            </w:r>
            <w:r w:rsidRPr="00A1462E">
              <w:rPr>
                <w:rFonts w:ascii="Verdana" w:hAnsi="Verdana" w:cs="Verdana"/>
                <w:sz w:val="16"/>
                <w:szCs w:val="16"/>
              </w:rPr>
              <w:t>νάλυση δεδομένων και ερμηνεία αποτελεσμάτων</w:t>
            </w:r>
          </w:p>
          <w:p w14:paraId="4F88D623" w14:textId="77777777" w:rsidR="00200C9F" w:rsidRPr="00CF5D55" w:rsidRDefault="00200C9F" w:rsidP="00D30B7A">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Υ</w:t>
            </w:r>
            <w:r w:rsidRPr="00A1462E">
              <w:rPr>
                <w:rFonts w:ascii="Verdana" w:hAnsi="Verdana" w:cs="Verdana"/>
                <w:sz w:val="16"/>
                <w:szCs w:val="16"/>
              </w:rPr>
              <w:t>λοποίηση ή έλεγχος και αξιολόγηση λογισμικού</w:t>
            </w:r>
          </w:p>
          <w:p w14:paraId="4F8BE131" w14:textId="77777777" w:rsidR="00200C9F" w:rsidRPr="00CF5D55" w:rsidRDefault="00200C9F" w:rsidP="00D30B7A">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444B04E5" w14:textId="77777777" w:rsidR="00200C9F" w:rsidRDefault="00200C9F" w:rsidP="00D30B7A">
            <w:pPr>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 xml:space="preserve"> Ε</w:t>
            </w:r>
            <w:r w:rsidRPr="00A1462E">
              <w:rPr>
                <w:rFonts w:ascii="Verdana" w:hAnsi="Verdana" w:cs="Verdana"/>
                <w:sz w:val="16"/>
                <w:szCs w:val="16"/>
              </w:rPr>
              <w:t>κτέλεση συναφούς με το θέμα ερευνητικής δραστηριότητας</w:t>
            </w:r>
          </w:p>
          <w:p w14:paraId="0D0794D8" w14:textId="77777777" w:rsidR="00200C9F" w:rsidRPr="00A249A2" w:rsidRDefault="00200C9F" w:rsidP="00D30B7A">
            <w:pPr>
              <w:jc w:val="both"/>
              <w:rPr>
                <w:rFonts w:ascii="Verdana" w:hAnsi="Verdana" w:cs="Verdana"/>
                <w:b/>
                <w:bCs/>
                <w:sz w:val="16"/>
                <w:szCs w:val="16"/>
              </w:rPr>
            </w:pPr>
          </w:p>
        </w:tc>
      </w:tr>
      <w:tr w:rsidR="00200C9F" w:rsidRPr="00A249A2" w14:paraId="7419D1FD" w14:textId="77777777" w:rsidTr="00D30B7A">
        <w:tc>
          <w:tcPr>
            <w:tcW w:w="8522" w:type="dxa"/>
            <w:gridSpan w:val="2"/>
          </w:tcPr>
          <w:p w14:paraId="6AC91106" w14:textId="77777777" w:rsidR="00200C9F" w:rsidRPr="00A249A2" w:rsidRDefault="00200C9F" w:rsidP="00D30B7A">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3E9EFB41" w14:textId="77777777" w:rsidR="00200C9F" w:rsidRPr="00DE0A8B" w:rsidRDefault="00200C9F" w:rsidP="00D30B7A">
            <w:pPr>
              <w:spacing w:line="360" w:lineRule="auto"/>
              <w:jc w:val="both"/>
              <w:rPr>
                <w:rFonts w:ascii="Verdana" w:hAnsi="Verdana" w:cs="Verdana"/>
                <w:color w:val="000000" w:themeColor="text1"/>
                <w:sz w:val="16"/>
                <w:szCs w:val="16"/>
              </w:rPr>
            </w:pPr>
            <w:r w:rsidRPr="009865B2">
              <w:rPr>
                <w:sz w:val="22"/>
                <w:szCs w:val="22"/>
              </w:rPr>
              <w:t xml:space="preserve">Βάσεις δεδομένων, </w:t>
            </w:r>
            <w:proofErr w:type="spellStart"/>
            <w:r w:rsidRPr="009865B2">
              <w:rPr>
                <w:sz w:val="22"/>
                <w:szCs w:val="22"/>
              </w:rPr>
              <w:t>ΠΣΥ</w:t>
            </w:r>
            <w:proofErr w:type="spellEnd"/>
            <w:r w:rsidRPr="009865B2">
              <w:rPr>
                <w:sz w:val="22"/>
                <w:szCs w:val="22"/>
              </w:rPr>
              <w:t xml:space="preserve"> Ι</w:t>
            </w:r>
            <w:r>
              <w:rPr>
                <w:sz w:val="22"/>
                <w:szCs w:val="22"/>
              </w:rPr>
              <w:t>, Καλή γνώση Αγγλικών</w:t>
            </w:r>
            <w:r w:rsidRPr="009865B2">
              <w:rPr>
                <w:sz w:val="22"/>
                <w:szCs w:val="22"/>
              </w:rPr>
              <w:t xml:space="preserve">.   </w:t>
            </w:r>
          </w:p>
        </w:tc>
      </w:tr>
    </w:tbl>
    <w:p w14:paraId="1D99CDE6" w14:textId="77777777" w:rsidR="00200C9F" w:rsidRDefault="00200C9F" w:rsidP="00200C9F">
      <w:pPr>
        <w:rPr>
          <w:rFonts w:ascii="Verdana" w:hAnsi="Verdana" w:cs="Verdana"/>
          <w:sz w:val="16"/>
          <w:szCs w:val="16"/>
        </w:rPr>
      </w:pPr>
    </w:p>
    <w:p w14:paraId="307CB51E" w14:textId="77777777" w:rsidR="00200C9F" w:rsidRPr="009908DF" w:rsidRDefault="00200C9F" w:rsidP="00200C9F">
      <w:pPr>
        <w:rPr>
          <w:rFonts w:ascii="Verdana" w:hAnsi="Verdana" w:cs="Verdana"/>
          <w:sz w:val="16"/>
          <w:szCs w:val="16"/>
        </w:rPr>
      </w:pPr>
    </w:p>
    <w:p w14:paraId="3B3CFB18" w14:textId="77777777" w:rsidR="00200C9F" w:rsidRDefault="00200C9F" w:rsidP="00200C9F">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200C9F" w:rsidRPr="00A249A2" w14:paraId="49B94714" w14:textId="77777777" w:rsidTr="00D30B7A">
        <w:trPr>
          <w:trHeight w:val="399"/>
        </w:trPr>
        <w:tc>
          <w:tcPr>
            <w:tcW w:w="8522" w:type="dxa"/>
          </w:tcPr>
          <w:p w14:paraId="2D798E3A" w14:textId="77777777" w:rsidR="00200C9F" w:rsidRDefault="00200C9F" w:rsidP="00D30B7A">
            <w:pPr>
              <w:rPr>
                <w:rFonts w:ascii="Verdana" w:hAnsi="Verdana" w:cs="Verdana"/>
                <w:b/>
                <w:bCs/>
                <w:sz w:val="16"/>
                <w:szCs w:val="16"/>
              </w:rPr>
            </w:pPr>
          </w:p>
          <w:p w14:paraId="2B521DFD" w14:textId="77777777" w:rsidR="00200C9F" w:rsidRDefault="00200C9F" w:rsidP="00D30B7A">
            <w:pPr>
              <w:rPr>
                <w:color w:val="000000" w:themeColor="text1"/>
                <w:sz w:val="22"/>
                <w:szCs w:val="22"/>
              </w:rPr>
            </w:pPr>
            <w:r w:rsidRPr="00E52392">
              <w:rPr>
                <w:color w:val="000000" w:themeColor="text1"/>
                <w:sz w:val="22"/>
                <w:szCs w:val="22"/>
              </w:rPr>
              <w:t>Μεθοδολογία ανάπτυξης μητρώων ασθενών</w:t>
            </w:r>
            <w:r>
              <w:rPr>
                <w:color w:val="000000" w:themeColor="text1"/>
                <w:sz w:val="22"/>
                <w:szCs w:val="22"/>
              </w:rPr>
              <w:t xml:space="preserve">. Διερεύνηση σχεδιασμού «έξυπνων» υπηρεσιών ενσωματωμένων στο μηχανισμό του μητρώου. </w:t>
            </w:r>
          </w:p>
          <w:p w14:paraId="0855415D" w14:textId="77777777" w:rsidR="00200C9F" w:rsidRPr="00E52392" w:rsidRDefault="00200C9F" w:rsidP="00D30B7A">
            <w:pPr>
              <w:rPr>
                <w:color w:val="000000" w:themeColor="text1"/>
                <w:sz w:val="22"/>
                <w:szCs w:val="22"/>
              </w:rPr>
            </w:pPr>
          </w:p>
        </w:tc>
      </w:tr>
    </w:tbl>
    <w:p w14:paraId="63E8B03E" w14:textId="77777777" w:rsidR="00200C9F" w:rsidRPr="009908DF" w:rsidRDefault="00200C9F" w:rsidP="00200C9F">
      <w:pPr>
        <w:rPr>
          <w:rFonts w:ascii="Verdana" w:hAnsi="Verdana" w:cs="Verdana"/>
          <w:sz w:val="16"/>
          <w:szCs w:val="16"/>
        </w:rPr>
      </w:pPr>
    </w:p>
    <w:p w14:paraId="70BE1C87" w14:textId="77777777" w:rsidR="00200C9F" w:rsidRPr="009908DF" w:rsidRDefault="00200C9F" w:rsidP="00200C9F">
      <w:pPr>
        <w:rPr>
          <w:rFonts w:ascii="Verdana" w:hAnsi="Verdana" w:cs="Verdana"/>
          <w:b/>
          <w:bCs/>
          <w:sz w:val="16"/>
          <w:szCs w:val="16"/>
        </w:rPr>
      </w:pPr>
    </w:p>
    <w:p w14:paraId="4859575C" w14:textId="77777777" w:rsidR="00200C9F" w:rsidRPr="009908DF" w:rsidRDefault="00200C9F" w:rsidP="00200C9F">
      <w:pPr>
        <w:rPr>
          <w:rFonts w:ascii="Verdana" w:hAnsi="Verdana" w:cs="Verdana"/>
          <w:b/>
          <w:bCs/>
          <w:sz w:val="16"/>
          <w:szCs w:val="16"/>
        </w:rPr>
      </w:pPr>
    </w:p>
    <w:p w14:paraId="2679490D" w14:textId="77777777" w:rsidR="00200C9F" w:rsidRDefault="00200C9F" w:rsidP="00200C9F">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200C9F" w:rsidRPr="00712FEC" w14:paraId="3DB63D88" w14:textId="77777777" w:rsidTr="00D30B7A">
        <w:tc>
          <w:tcPr>
            <w:tcW w:w="8522" w:type="dxa"/>
          </w:tcPr>
          <w:p w14:paraId="15F44F64" w14:textId="77777777" w:rsidR="00200C9F" w:rsidRDefault="00200C9F" w:rsidP="00D30B7A">
            <w:pPr>
              <w:rPr>
                <w:rFonts w:ascii="Verdana" w:hAnsi="Verdana" w:cs="Verdana"/>
                <w:color w:val="000000" w:themeColor="text1"/>
                <w:sz w:val="16"/>
                <w:szCs w:val="16"/>
              </w:rPr>
            </w:pPr>
          </w:p>
          <w:p w14:paraId="589676BC" w14:textId="77777777" w:rsidR="00200C9F" w:rsidRDefault="00200C9F" w:rsidP="00D30B7A">
            <w:pPr>
              <w:rPr>
                <w:rFonts w:ascii="Verdana" w:hAnsi="Verdana" w:cs="Verdana"/>
                <w:color w:val="000000" w:themeColor="text1"/>
                <w:sz w:val="16"/>
                <w:szCs w:val="16"/>
              </w:rPr>
            </w:pPr>
            <w:r>
              <w:rPr>
                <w:rFonts w:ascii="Verdana" w:hAnsi="Verdana" w:cs="Verdana"/>
                <w:color w:val="000000" w:themeColor="text1"/>
                <w:sz w:val="16"/>
                <w:szCs w:val="16"/>
              </w:rPr>
              <w:t>Ανάπτυξη βάσης για την υποστήριξη του μητρώου ασθενών και σχεδιασμό/υλοποίηση καινοτόμων  υπηρεσιών.</w:t>
            </w:r>
          </w:p>
          <w:p w14:paraId="1F55E81C" w14:textId="77777777" w:rsidR="00200C9F" w:rsidRPr="00156E71" w:rsidRDefault="00200C9F" w:rsidP="00D30B7A">
            <w:pPr>
              <w:rPr>
                <w:rFonts w:ascii="Verdana" w:hAnsi="Verdana" w:cs="Verdana"/>
                <w:color w:val="000000" w:themeColor="text1"/>
                <w:sz w:val="16"/>
                <w:szCs w:val="16"/>
              </w:rPr>
            </w:pPr>
          </w:p>
        </w:tc>
      </w:tr>
    </w:tbl>
    <w:p w14:paraId="13636F90" w14:textId="77777777" w:rsidR="00200C9F" w:rsidRDefault="00200C9F" w:rsidP="00200C9F"/>
    <w:p w14:paraId="68BBA307" w14:textId="77777777" w:rsidR="00200C9F" w:rsidRPr="000117E2" w:rsidRDefault="00200C9F" w:rsidP="00200C9F">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200C9F" w:rsidRPr="00200C9F" w14:paraId="35AB25EF" w14:textId="77777777" w:rsidTr="00D30B7A">
        <w:tc>
          <w:tcPr>
            <w:tcW w:w="8522" w:type="dxa"/>
          </w:tcPr>
          <w:p w14:paraId="016A3AD5" w14:textId="77777777" w:rsidR="00200C9F" w:rsidRDefault="00200C9F" w:rsidP="00D30B7A">
            <w:pPr>
              <w:rPr>
                <w:rFonts w:ascii="Verdana" w:hAnsi="Verdana" w:cs="Verdana"/>
                <w:b/>
                <w:bCs/>
                <w:sz w:val="16"/>
                <w:szCs w:val="16"/>
              </w:rPr>
            </w:pPr>
          </w:p>
          <w:p w14:paraId="635FB772" w14:textId="77777777" w:rsidR="00200C9F" w:rsidRPr="009865B2" w:rsidRDefault="00200C9F" w:rsidP="00200C9F">
            <w:pPr>
              <w:numPr>
                <w:ilvl w:val="0"/>
                <w:numId w:val="6"/>
              </w:numPr>
              <w:spacing w:after="120"/>
              <w:jc w:val="both"/>
              <w:rPr>
                <w:rStyle w:val="googqs-tidbit-0"/>
                <w:rFonts w:eastAsiaTheme="majorEastAsia"/>
                <w:sz w:val="22"/>
                <w:szCs w:val="22"/>
              </w:rPr>
            </w:pPr>
            <w:r w:rsidRPr="009865B2">
              <w:rPr>
                <w:rStyle w:val="googqs-tidbit-0"/>
                <w:rFonts w:eastAsiaTheme="majorEastAsia"/>
                <w:sz w:val="22"/>
                <w:szCs w:val="22"/>
              </w:rPr>
              <w:t>Χ. Καρανίκας, Κεφάλαιο: «</w:t>
            </w:r>
            <w:r w:rsidRPr="009865B2">
              <w:rPr>
                <w:rStyle w:val="googqs-tidbit-0"/>
                <w:rFonts w:eastAsiaTheme="majorEastAsia"/>
                <w:sz w:val="22"/>
                <w:szCs w:val="22"/>
                <w:lang w:eastAsia="en-US"/>
              </w:rPr>
              <w:t>Μητρώα ασθενών: για μια αποτελεσματική</w:t>
            </w:r>
            <w:r w:rsidRPr="009865B2">
              <w:rPr>
                <w:rStyle w:val="googqs-tidbit-0"/>
                <w:rFonts w:eastAsiaTheme="majorEastAsia"/>
                <w:sz w:val="22"/>
                <w:szCs w:val="22"/>
              </w:rPr>
              <w:t xml:space="preserve"> </w:t>
            </w:r>
            <w:r w:rsidRPr="009865B2">
              <w:rPr>
                <w:rStyle w:val="googqs-tidbit-0"/>
                <w:rFonts w:eastAsiaTheme="majorEastAsia"/>
                <w:sz w:val="22"/>
                <w:szCs w:val="22"/>
                <w:lang w:eastAsia="en-US"/>
              </w:rPr>
              <w:t xml:space="preserve">και ορθολογική διαχείριση </w:t>
            </w:r>
            <w:r w:rsidRPr="009865B2">
              <w:rPr>
                <w:rStyle w:val="googqs-tidbit-0"/>
                <w:rFonts w:eastAsiaTheme="majorEastAsia"/>
                <w:sz w:val="22"/>
                <w:szCs w:val="22"/>
              </w:rPr>
              <w:t xml:space="preserve">τους», </w:t>
            </w:r>
            <w:proofErr w:type="spellStart"/>
            <w:r w:rsidRPr="009865B2">
              <w:rPr>
                <w:rStyle w:val="googqs-tidbit-0"/>
                <w:rFonts w:eastAsiaTheme="majorEastAsia"/>
                <w:sz w:val="22"/>
                <w:szCs w:val="22"/>
              </w:rPr>
              <w:t>σελ</w:t>
            </w:r>
            <w:proofErr w:type="spellEnd"/>
            <w:r w:rsidRPr="009865B2">
              <w:rPr>
                <w:rStyle w:val="googqs-tidbit-0"/>
                <w:rFonts w:eastAsiaTheme="majorEastAsia"/>
                <w:sz w:val="22"/>
                <w:szCs w:val="22"/>
              </w:rPr>
              <w:t xml:space="preserve"> 61-67 στο Τεύχος για τη </w:t>
            </w:r>
            <w:r w:rsidRPr="009865B2">
              <w:rPr>
                <w:b/>
                <w:bCs/>
                <w:sz w:val="22"/>
                <w:szCs w:val="22"/>
              </w:rPr>
              <w:t xml:space="preserve"> </w:t>
            </w:r>
            <w:r w:rsidRPr="009865B2">
              <w:rPr>
                <w:rStyle w:val="googqs-tidbit-0"/>
                <w:rFonts w:eastAsiaTheme="majorEastAsia"/>
                <w:sz w:val="22"/>
                <w:szCs w:val="22"/>
                <w:lang w:eastAsia="en-US"/>
              </w:rPr>
              <w:t xml:space="preserve">Ποιότητα και αποδοτικότητα στην </w:t>
            </w:r>
            <w:proofErr w:type="spellStart"/>
            <w:r w:rsidRPr="009865B2">
              <w:rPr>
                <w:rStyle w:val="googqs-tidbit-0"/>
                <w:rFonts w:eastAsiaTheme="majorEastAsia"/>
                <w:sz w:val="22"/>
                <w:szCs w:val="22"/>
                <w:lang w:eastAsia="en-US"/>
              </w:rPr>
              <w:t>ΠΦΥ</w:t>
            </w:r>
            <w:proofErr w:type="spellEnd"/>
            <w:r w:rsidRPr="009865B2">
              <w:rPr>
                <w:rStyle w:val="googqs-tidbit-0"/>
                <w:rFonts w:eastAsiaTheme="majorEastAsia"/>
                <w:sz w:val="22"/>
                <w:szCs w:val="22"/>
                <w:lang w:eastAsia="en-US"/>
              </w:rPr>
              <w:t xml:space="preserve"> – Αξιολόγηση</w:t>
            </w:r>
            <w:r w:rsidRPr="009865B2">
              <w:rPr>
                <w:rStyle w:val="googqs-tidbit-0"/>
                <w:rFonts w:eastAsiaTheme="majorEastAsia"/>
                <w:sz w:val="22"/>
                <w:szCs w:val="22"/>
              </w:rPr>
              <w:t xml:space="preserve"> </w:t>
            </w:r>
            <w:r w:rsidRPr="009865B2">
              <w:rPr>
                <w:rStyle w:val="googqs-tidbit-0"/>
                <w:rFonts w:eastAsiaTheme="majorEastAsia"/>
                <w:sz w:val="22"/>
                <w:szCs w:val="22"/>
                <w:lang w:eastAsia="en-US"/>
              </w:rPr>
              <w:t>κα</w:t>
            </w:r>
            <w:r w:rsidRPr="009865B2">
              <w:rPr>
                <w:rStyle w:val="googqs-tidbit-0"/>
                <w:rFonts w:eastAsiaTheme="majorEastAsia"/>
                <w:sz w:val="22"/>
                <w:szCs w:val="22"/>
              </w:rPr>
              <w:t xml:space="preserve">ι σχεδιασμός των </w:t>
            </w:r>
            <w:proofErr w:type="spellStart"/>
            <w:r w:rsidRPr="009865B2">
              <w:rPr>
                <w:rStyle w:val="googqs-tidbit-0"/>
                <w:rFonts w:eastAsiaTheme="majorEastAsia"/>
                <w:sz w:val="22"/>
                <w:szCs w:val="22"/>
              </w:rPr>
              <w:t>παρεχομένων</w:t>
            </w:r>
            <w:proofErr w:type="spellEnd"/>
            <w:r w:rsidRPr="009865B2">
              <w:rPr>
                <w:rStyle w:val="googqs-tidbit-0"/>
                <w:rFonts w:eastAsiaTheme="majorEastAsia"/>
                <w:sz w:val="22"/>
                <w:szCs w:val="22"/>
              </w:rPr>
              <w:t xml:space="preserve"> υπ</w:t>
            </w:r>
            <w:r w:rsidRPr="009865B2">
              <w:rPr>
                <w:rStyle w:val="googqs-tidbit-0"/>
                <w:rFonts w:eastAsiaTheme="majorEastAsia"/>
                <w:sz w:val="22"/>
                <w:szCs w:val="22"/>
                <w:lang w:eastAsia="en-US"/>
              </w:rPr>
              <w:t xml:space="preserve">ηρεσιών </w:t>
            </w:r>
            <w:proofErr w:type="spellStart"/>
            <w:r w:rsidRPr="009865B2">
              <w:rPr>
                <w:rStyle w:val="googqs-tidbit-0"/>
                <w:rFonts w:eastAsiaTheme="majorEastAsia"/>
                <w:sz w:val="22"/>
                <w:szCs w:val="22"/>
                <w:lang w:eastAsia="en-US"/>
              </w:rPr>
              <w:t>ΠΦΥ</w:t>
            </w:r>
            <w:proofErr w:type="spellEnd"/>
            <w:r w:rsidRPr="009865B2">
              <w:rPr>
                <w:rStyle w:val="googqs-tidbit-0"/>
                <w:rFonts w:eastAsiaTheme="majorEastAsia"/>
                <w:sz w:val="22"/>
                <w:szCs w:val="22"/>
              </w:rPr>
              <w:t>, Τόμος 28 Τεύχος Κλινικά Φροντιστήρια – Ιατρική Εταιρεία Αθηνών,</w:t>
            </w:r>
            <w:r w:rsidRPr="009865B2">
              <w:rPr>
                <w:rStyle w:val="googqs-tidbit-0"/>
                <w:rFonts w:eastAsiaTheme="majorEastAsia"/>
                <w:sz w:val="22"/>
                <w:szCs w:val="22"/>
                <w:lang w:val="en-GB"/>
              </w:rPr>
              <w:t>ISSN</w:t>
            </w:r>
            <w:r w:rsidRPr="009865B2">
              <w:rPr>
                <w:rStyle w:val="googqs-tidbit-0"/>
                <w:rFonts w:eastAsiaTheme="majorEastAsia"/>
                <w:sz w:val="22"/>
                <w:szCs w:val="22"/>
              </w:rPr>
              <w:t xml:space="preserve"> 1106-0336, Αθήνα 2016.</w:t>
            </w:r>
          </w:p>
          <w:p w14:paraId="6A0D87D9" w14:textId="77777777" w:rsidR="00200C9F" w:rsidRPr="00E52392" w:rsidRDefault="00200C9F" w:rsidP="00200C9F">
            <w:pPr>
              <w:numPr>
                <w:ilvl w:val="0"/>
                <w:numId w:val="6"/>
              </w:numPr>
              <w:spacing w:after="120"/>
              <w:jc w:val="both"/>
              <w:rPr>
                <w:sz w:val="22"/>
                <w:szCs w:val="22"/>
                <w:lang w:val="en-US"/>
              </w:rPr>
            </w:pPr>
            <w:r w:rsidRPr="009865B2">
              <w:rPr>
                <w:rStyle w:val="googqs-tidbit-0"/>
                <w:rFonts w:eastAsiaTheme="majorEastAsia"/>
                <w:sz w:val="22"/>
                <w:szCs w:val="22"/>
                <w:lang w:val="en-US"/>
              </w:rPr>
              <w:t xml:space="preserve">P </w:t>
            </w:r>
            <w:proofErr w:type="spellStart"/>
            <w:r w:rsidRPr="009865B2">
              <w:rPr>
                <w:rStyle w:val="googqs-tidbit-0"/>
                <w:rFonts w:eastAsiaTheme="majorEastAsia"/>
                <w:sz w:val="22"/>
                <w:szCs w:val="22"/>
                <w:lang w:val="en-US"/>
              </w:rPr>
              <w:t>Doupi</w:t>
            </w:r>
            <w:proofErr w:type="spellEnd"/>
            <w:r w:rsidRPr="009865B2">
              <w:rPr>
                <w:rStyle w:val="googqs-tidbit-0"/>
                <w:rFonts w:eastAsiaTheme="majorEastAsia"/>
                <w:sz w:val="22"/>
                <w:szCs w:val="22"/>
                <w:lang w:val="en-US"/>
              </w:rPr>
              <w:t xml:space="preserve">, A Vuori, K Peltonen A Tuomi-Nikula, H Karanikas, Y </w:t>
            </w:r>
            <w:proofErr w:type="spellStart"/>
            <w:r w:rsidRPr="009865B2">
              <w:rPr>
                <w:rStyle w:val="googqs-tidbit-0"/>
                <w:rFonts w:eastAsiaTheme="majorEastAsia"/>
                <w:sz w:val="22"/>
                <w:szCs w:val="22"/>
                <w:lang w:val="en-US"/>
              </w:rPr>
              <w:t>Skalkidis</w:t>
            </w:r>
            <w:proofErr w:type="spellEnd"/>
            <w:r w:rsidRPr="009865B2">
              <w:rPr>
                <w:rStyle w:val="googqs-tidbit-0"/>
                <w:rFonts w:eastAsiaTheme="majorEastAsia"/>
                <w:sz w:val="22"/>
                <w:szCs w:val="22"/>
                <w:lang w:val="en-US"/>
              </w:rPr>
              <w:t>, Chapter:</w:t>
            </w:r>
            <w:r w:rsidRPr="009865B2">
              <w:rPr>
                <w:rStyle w:val="googqs-tidbit-0"/>
                <w:rFonts w:eastAsiaTheme="majorEastAsia"/>
                <w:sz w:val="22"/>
                <w:szCs w:val="22"/>
                <w:lang w:val="en-GB"/>
              </w:rPr>
              <w:t xml:space="preserve"> “</w:t>
            </w:r>
            <w:r w:rsidRPr="009865B2">
              <w:rPr>
                <w:rStyle w:val="googqs-tidbit-0"/>
                <w:rFonts w:eastAsiaTheme="majorEastAsia"/>
                <w:sz w:val="22"/>
                <w:szCs w:val="22"/>
                <w:lang w:val="en-US"/>
              </w:rPr>
              <w:t xml:space="preserve">GENERAL REQUIREMENTS FOR CROSS-BORDER USE OF PATIENT </w:t>
            </w:r>
            <w:r w:rsidRPr="009865B2">
              <w:rPr>
                <w:rStyle w:val="googqs-tidbit-0"/>
                <w:rFonts w:eastAsiaTheme="majorEastAsia"/>
                <w:sz w:val="22"/>
                <w:szCs w:val="22"/>
                <w:lang w:val="en-GB"/>
              </w:rPr>
              <w:t xml:space="preserve">REGISTRIES” Pages 70-81, Book: Methodological guidelines and recommendations for efficient and rational governance of patient registries. Publisher: National Institute of Public Health, </w:t>
            </w:r>
            <w:proofErr w:type="spellStart"/>
            <w:r w:rsidRPr="009865B2">
              <w:rPr>
                <w:rStyle w:val="googqs-tidbit-0"/>
                <w:rFonts w:eastAsiaTheme="majorEastAsia"/>
                <w:sz w:val="22"/>
                <w:szCs w:val="22"/>
                <w:lang w:val="en-GB"/>
              </w:rPr>
              <w:t>Trubarjeva</w:t>
            </w:r>
            <w:proofErr w:type="spellEnd"/>
            <w:r w:rsidRPr="009865B2">
              <w:rPr>
                <w:rStyle w:val="googqs-tidbit-0"/>
                <w:rFonts w:eastAsiaTheme="majorEastAsia"/>
                <w:sz w:val="22"/>
                <w:szCs w:val="22"/>
                <w:lang w:val="en-GB"/>
              </w:rPr>
              <w:t xml:space="preserve"> 2, 1000 Ljubljana, Slovenia, ISBN 978-961-6911-75-7</w:t>
            </w:r>
            <w:r w:rsidRPr="009865B2">
              <w:rPr>
                <w:rStyle w:val="googqs-tidbit-0"/>
                <w:rFonts w:eastAsiaTheme="majorEastAsia"/>
                <w:sz w:val="22"/>
                <w:szCs w:val="22"/>
                <w:lang w:val="en-US"/>
              </w:rPr>
              <w:t xml:space="preserve">, </w:t>
            </w:r>
            <w:r w:rsidRPr="009865B2">
              <w:rPr>
                <w:rStyle w:val="googqs-tidbit-0"/>
                <w:rFonts w:eastAsiaTheme="majorEastAsia"/>
                <w:sz w:val="22"/>
                <w:szCs w:val="22"/>
                <w:lang w:val="en-GB"/>
              </w:rPr>
              <w:t>Ljubljana, 2015</w:t>
            </w:r>
          </w:p>
          <w:p w14:paraId="242189AB" w14:textId="77777777" w:rsidR="00200C9F" w:rsidRPr="00E52392" w:rsidRDefault="00200C9F" w:rsidP="00D30B7A">
            <w:pPr>
              <w:rPr>
                <w:rFonts w:ascii="Verdana" w:hAnsi="Verdana" w:cs="Verdana"/>
                <w:b/>
                <w:bCs/>
                <w:sz w:val="16"/>
                <w:szCs w:val="16"/>
                <w:lang w:val="en-US"/>
              </w:rPr>
            </w:pPr>
          </w:p>
        </w:tc>
      </w:tr>
    </w:tbl>
    <w:p w14:paraId="16F509FD" w14:textId="77777777" w:rsidR="00C82454" w:rsidRPr="005631DC" w:rsidRDefault="00C82454">
      <w:pPr>
        <w:rPr>
          <w:lang w:val="en-US"/>
        </w:rPr>
      </w:pP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38"/>
        <w:gridCol w:w="4158"/>
      </w:tblGrid>
      <w:tr w:rsidR="00200C9F" w14:paraId="08674014" w14:textId="77777777" w:rsidTr="00D30B7A">
        <w:tc>
          <w:tcPr>
            <w:tcW w:w="8296" w:type="dxa"/>
            <w:gridSpan w:val="2"/>
            <w:vAlign w:val="center"/>
          </w:tcPr>
          <w:p w14:paraId="5917FD8F" w14:textId="02952E8E" w:rsidR="00200C9F" w:rsidRDefault="00200C9F" w:rsidP="00D30B7A">
            <w:pPr>
              <w:jc w:val="both"/>
              <w:rPr>
                <w:b/>
                <w:color w:val="000000"/>
                <w:sz w:val="28"/>
                <w:szCs w:val="28"/>
              </w:rPr>
            </w:pPr>
            <w:r>
              <w:lastRenderedPageBreak/>
              <w:t>Θέμα</w:t>
            </w:r>
            <w:r w:rsidRPr="00200C9F">
              <w:t xml:space="preserve"> 3</w:t>
            </w:r>
            <w:r>
              <w:t>:</w:t>
            </w:r>
            <w:r>
              <w:rPr>
                <w:b/>
                <w:color w:val="000000"/>
                <w:sz w:val="28"/>
                <w:szCs w:val="28"/>
              </w:rPr>
              <w:t xml:space="preserve">  </w:t>
            </w:r>
            <w:r>
              <w:rPr>
                <w:b/>
                <w:sz w:val="22"/>
                <w:szCs w:val="22"/>
              </w:rPr>
              <w:t>Ανάπτυξη Ευφυούς Οδηγού (</w:t>
            </w:r>
            <w:proofErr w:type="spellStart"/>
            <w:r>
              <w:rPr>
                <w:b/>
                <w:sz w:val="22"/>
                <w:szCs w:val="22"/>
              </w:rPr>
              <w:t>AI</w:t>
            </w:r>
            <w:proofErr w:type="spellEnd"/>
            <w:r>
              <w:rPr>
                <w:b/>
                <w:sz w:val="22"/>
                <w:szCs w:val="22"/>
              </w:rPr>
              <w:t xml:space="preserve"> </w:t>
            </w:r>
            <w:proofErr w:type="spellStart"/>
            <w:r>
              <w:rPr>
                <w:b/>
                <w:sz w:val="22"/>
                <w:szCs w:val="22"/>
              </w:rPr>
              <w:t>Chatbot</w:t>
            </w:r>
            <w:proofErr w:type="spellEnd"/>
            <w:r>
              <w:rPr>
                <w:b/>
                <w:sz w:val="22"/>
                <w:szCs w:val="22"/>
              </w:rPr>
              <w:t>) για Καρδιαγγειακές Παθήσεις</w:t>
            </w:r>
          </w:p>
        </w:tc>
      </w:tr>
      <w:tr w:rsidR="00200C9F" w14:paraId="37A2E8C2" w14:textId="77777777" w:rsidTr="00D30B7A">
        <w:tc>
          <w:tcPr>
            <w:tcW w:w="4138" w:type="dxa"/>
          </w:tcPr>
          <w:p w14:paraId="7C11ECAB" w14:textId="77777777" w:rsidR="00200C9F" w:rsidRDefault="00200C9F" w:rsidP="00D30B7A">
            <w:pPr>
              <w:spacing w:line="360" w:lineRule="auto"/>
              <w:rPr>
                <w:sz w:val="20"/>
                <w:szCs w:val="20"/>
              </w:rPr>
            </w:pPr>
            <w:r>
              <w:rPr>
                <w:b/>
                <w:sz w:val="20"/>
                <w:szCs w:val="20"/>
              </w:rPr>
              <w:t xml:space="preserve">Επιβλέπων: </w:t>
            </w:r>
            <w:r>
              <w:rPr>
                <w:sz w:val="22"/>
                <w:szCs w:val="22"/>
              </w:rPr>
              <w:t>Χαράλαμπος Καρανίκας</w:t>
            </w:r>
            <w:r>
              <w:rPr>
                <w:sz w:val="20"/>
                <w:szCs w:val="20"/>
              </w:rPr>
              <w:t xml:space="preserve"> </w:t>
            </w:r>
          </w:p>
        </w:tc>
        <w:tc>
          <w:tcPr>
            <w:tcW w:w="4158" w:type="dxa"/>
          </w:tcPr>
          <w:p w14:paraId="56B15F2B" w14:textId="77777777" w:rsidR="00200C9F" w:rsidRDefault="00200C9F" w:rsidP="00D30B7A">
            <w:pPr>
              <w:spacing w:line="360" w:lineRule="auto"/>
              <w:rPr>
                <w:b/>
                <w:sz w:val="20"/>
                <w:szCs w:val="20"/>
              </w:rPr>
            </w:pPr>
            <w:r>
              <w:rPr>
                <w:b/>
                <w:sz w:val="20"/>
                <w:szCs w:val="20"/>
              </w:rPr>
              <w:t>Στοιχεία επικοινωνίας:</w:t>
            </w:r>
          </w:p>
          <w:p w14:paraId="6D9CE8FB" w14:textId="77777777" w:rsidR="00200C9F" w:rsidRDefault="00200C9F" w:rsidP="00D30B7A">
            <w:pPr>
              <w:spacing w:line="360" w:lineRule="auto"/>
              <w:rPr>
                <w:sz w:val="20"/>
                <w:szCs w:val="20"/>
              </w:rPr>
            </w:pPr>
            <w:hyperlink r:id="rId8">
              <w:r>
                <w:rPr>
                  <w:color w:val="467886"/>
                  <w:sz w:val="20"/>
                  <w:szCs w:val="20"/>
                  <w:u w:val="single"/>
                </w:rPr>
                <w:t>karanikas@uth.gr</w:t>
              </w:r>
            </w:hyperlink>
          </w:p>
        </w:tc>
      </w:tr>
      <w:tr w:rsidR="00200C9F" w14:paraId="789427A8" w14:textId="77777777" w:rsidTr="00D30B7A">
        <w:tc>
          <w:tcPr>
            <w:tcW w:w="8296" w:type="dxa"/>
            <w:gridSpan w:val="2"/>
          </w:tcPr>
          <w:p w14:paraId="7FC832D0" w14:textId="77777777" w:rsidR="00200C9F" w:rsidRDefault="00200C9F" w:rsidP="00D30B7A">
            <w:pPr>
              <w:spacing w:line="360" w:lineRule="auto"/>
              <w:jc w:val="both"/>
              <w:rPr>
                <w:sz w:val="16"/>
                <w:szCs w:val="16"/>
              </w:rPr>
            </w:pPr>
            <w:r>
              <w:rPr>
                <w:b/>
                <w:sz w:val="20"/>
                <w:szCs w:val="20"/>
              </w:rPr>
              <w:t>Σκοπός και στόχοι</w:t>
            </w:r>
            <w:r>
              <w:rPr>
                <w:sz w:val="20"/>
                <w:szCs w:val="20"/>
              </w:rPr>
              <w:t xml:space="preserve"> </w:t>
            </w:r>
            <w:r>
              <w:rPr>
                <w:sz w:val="16"/>
                <w:szCs w:val="16"/>
              </w:rPr>
              <w:t xml:space="preserve"> </w:t>
            </w:r>
          </w:p>
          <w:p w14:paraId="3E525BAF" w14:textId="77777777" w:rsidR="00200C9F" w:rsidRDefault="00200C9F" w:rsidP="00D30B7A">
            <w:pPr>
              <w:spacing w:line="360" w:lineRule="auto"/>
              <w:jc w:val="both"/>
              <w:rPr>
                <w:sz w:val="18"/>
                <w:szCs w:val="18"/>
              </w:rPr>
            </w:pPr>
            <w:r>
              <w:rPr>
                <w:sz w:val="18"/>
                <w:szCs w:val="18"/>
              </w:rPr>
              <w:t xml:space="preserve">Η παρούσα εργασία έχει ως σκοπό την ανάπτυξη ενός ευφυούς συστήματος υποστήριξης ιατρών και ασθενών με καρδιαγγειακές παθήσεις, μέσω της δημιουργίας ενός </w:t>
            </w:r>
            <w:proofErr w:type="spellStart"/>
            <w:r>
              <w:rPr>
                <w:sz w:val="18"/>
                <w:szCs w:val="18"/>
              </w:rPr>
              <w:t>AI</w:t>
            </w:r>
            <w:proofErr w:type="spellEnd"/>
            <w:r>
              <w:rPr>
                <w:sz w:val="18"/>
                <w:szCs w:val="18"/>
              </w:rPr>
              <w:t xml:space="preserve"> Οδηγού (</w:t>
            </w:r>
            <w:proofErr w:type="spellStart"/>
            <w:r>
              <w:rPr>
                <w:sz w:val="18"/>
                <w:szCs w:val="18"/>
              </w:rPr>
              <w:t>Chatbot</w:t>
            </w:r>
            <w:proofErr w:type="spellEnd"/>
            <w:r>
              <w:rPr>
                <w:sz w:val="18"/>
                <w:szCs w:val="18"/>
              </w:rPr>
              <w:t xml:space="preserve">) που θα λειτουργεί βάσει των κλινικών πρωτοκόλλων του Υπουργείου Υγείας της Ελλάδας. Ο οδηγός θα παρέχει έγκυρες και επιστημονικά τεκμηριωμένες απαντήσεις σε ερωτήματα σχετικά με τα καρδιαγγειακά νοσήματα, συμβάλλοντας στη βελτίωση της πρόληψης, της πρώιμης διάγνωσης και της αποτελεσματικής διαχείρισης των </w:t>
            </w:r>
            <w:proofErr w:type="spellStart"/>
            <w:r>
              <w:rPr>
                <w:sz w:val="18"/>
                <w:szCs w:val="18"/>
              </w:rPr>
              <w:t>ασθενών.Οι</w:t>
            </w:r>
            <w:proofErr w:type="spellEnd"/>
            <w:r>
              <w:rPr>
                <w:sz w:val="18"/>
                <w:szCs w:val="18"/>
              </w:rPr>
              <w:t xml:space="preserve"> επιμέρους στόχοι της εργασίας περιλαμβάνουν: (α) την ανάλυση των αναγκών των χρηστών (ιατρών και ασθενών), (β) τη διερεύνηση των υφιστάμενων πρωτοκόλλων και οδηγιών, (γ) την υλοποίηση ενός λειτουργικού πρωτοτύπου </w:t>
            </w:r>
            <w:proofErr w:type="spellStart"/>
            <w:r>
              <w:rPr>
                <w:sz w:val="18"/>
                <w:szCs w:val="18"/>
              </w:rPr>
              <w:t>AI</w:t>
            </w:r>
            <w:proofErr w:type="spellEnd"/>
            <w:r>
              <w:rPr>
                <w:sz w:val="18"/>
                <w:szCs w:val="18"/>
              </w:rPr>
              <w:t xml:space="preserve"> </w:t>
            </w:r>
            <w:proofErr w:type="spellStart"/>
            <w:r>
              <w:rPr>
                <w:sz w:val="18"/>
                <w:szCs w:val="18"/>
              </w:rPr>
              <w:t>Chatbot</w:t>
            </w:r>
            <w:proofErr w:type="spellEnd"/>
            <w:r>
              <w:rPr>
                <w:sz w:val="18"/>
                <w:szCs w:val="18"/>
              </w:rPr>
              <w:t xml:space="preserve"> και (δ) την αξιολόγηση της αποτελεσματικότητάς του σε ελεγχόμενο περιβάλλον.</w:t>
            </w:r>
          </w:p>
        </w:tc>
      </w:tr>
      <w:tr w:rsidR="00200C9F" w14:paraId="2830A5DE" w14:textId="77777777" w:rsidTr="00D30B7A">
        <w:tc>
          <w:tcPr>
            <w:tcW w:w="8296" w:type="dxa"/>
            <w:gridSpan w:val="2"/>
          </w:tcPr>
          <w:p w14:paraId="0A3A8785" w14:textId="77777777" w:rsidR="00200C9F" w:rsidRPr="00200C9F" w:rsidRDefault="00200C9F" w:rsidP="00200C9F">
            <w:pPr>
              <w:jc w:val="both"/>
              <w:rPr>
                <w:b/>
                <w:sz w:val="20"/>
                <w:szCs w:val="20"/>
              </w:rPr>
            </w:pPr>
            <w:r>
              <w:rPr>
                <w:b/>
                <w:sz w:val="20"/>
                <w:szCs w:val="20"/>
              </w:rPr>
              <w:t xml:space="preserve">Αντικείμενο </w:t>
            </w:r>
          </w:p>
          <w:p w14:paraId="45E2C872" w14:textId="526BBCE5" w:rsidR="00200C9F" w:rsidRPr="00200C9F" w:rsidRDefault="00200C9F" w:rsidP="00200C9F">
            <w:pPr>
              <w:jc w:val="both"/>
              <w:rPr>
                <w:b/>
                <w:sz w:val="20"/>
                <w:szCs w:val="20"/>
              </w:rPr>
            </w:pPr>
            <w:r>
              <w:rPr>
                <w:sz w:val="18"/>
                <w:szCs w:val="18"/>
                <w:lang w:val="en-US"/>
              </w:rPr>
              <w:t>A</w:t>
            </w:r>
            <w:proofErr w:type="spellStart"/>
            <w:r>
              <w:rPr>
                <w:sz w:val="18"/>
                <w:szCs w:val="18"/>
              </w:rPr>
              <w:t>ντικείμενο</w:t>
            </w:r>
            <w:proofErr w:type="spellEnd"/>
            <w:r>
              <w:rPr>
                <w:sz w:val="18"/>
                <w:szCs w:val="18"/>
              </w:rPr>
              <w:t xml:space="preserve"> της παρούσας εργασίας αποτελεί η μελέτη, σχεδίαση και ανάπτυξη ενός ευφυούς λογισμικού τύπου </w:t>
            </w:r>
            <w:proofErr w:type="spellStart"/>
            <w:r>
              <w:rPr>
                <w:sz w:val="18"/>
                <w:szCs w:val="18"/>
              </w:rPr>
              <w:t>Chatbot</w:t>
            </w:r>
            <w:proofErr w:type="spellEnd"/>
            <w:r>
              <w:rPr>
                <w:sz w:val="18"/>
                <w:szCs w:val="18"/>
              </w:rPr>
              <w:t xml:space="preserve">, το οποίο θα παρέχει </w:t>
            </w:r>
            <w:proofErr w:type="spellStart"/>
            <w:r>
              <w:rPr>
                <w:sz w:val="18"/>
                <w:szCs w:val="18"/>
              </w:rPr>
              <w:t>στοχευμένη</w:t>
            </w:r>
            <w:proofErr w:type="spellEnd"/>
            <w:r>
              <w:rPr>
                <w:sz w:val="18"/>
                <w:szCs w:val="18"/>
              </w:rPr>
              <w:t xml:space="preserve"> πληροφόρηση και καθοδήγηση γιατρών και ασθενών αναφορικά με καρδιαγγειακές παθήσεις. Το σύστημα θα αξιοποιεί τεχνολογίες Τεχνητής Νοημοσύνης (ΑΙ), Επεξεργασίας Φυσικής Γλώσσας (</w:t>
            </w:r>
            <w:proofErr w:type="spellStart"/>
            <w:r>
              <w:rPr>
                <w:sz w:val="18"/>
                <w:szCs w:val="18"/>
              </w:rPr>
              <w:t>Natural</w:t>
            </w:r>
            <w:proofErr w:type="spellEnd"/>
            <w:r>
              <w:rPr>
                <w:sz w:val="18"/>
                <w:szCs w:val="18"/>
              </w:rPr>
              <w:t xml:space="preserve"> </w:t>
            </w:r>
            <w:proofErr w:type="spellStart"/>
            <w:r>
              <w:rPr>
                <w:sz w:val="18"/>
                <w:szCs w:val="18"/>
              </w:rPr>
              <w:t>Language</w:t>
            </w:r>
            <w:proofErr w:type="spellEnd"/>
            <w:r>
              <w:rPr>
                <w:sz w:val="18"/>
                <w:szCs w:val="18"/>
              </w:rPr>
              <w:t xml:space="preserve"> </w:t>
            </w:r>
            <w:proofErr w:type="spellStart"/>
            <w:r>
              <w:rPr>
                <w:sz w:val="18"/>
                <w:szCs w:val="18"/>
              </w:rPr>
              <w:t>Processing</w:t>
            </w:r>
            <w:proofErr w:type="spellEnd"/>
            <w:r>
              <w:rPr>
                <w:sz w:val="18"/>
                <w:szCs w:val="18"/>
              </w:rPr>
              <w:t xml:space="preserve"> - </w:t>
            </w:r>
            <w:proofErr w:type="spellStart"/>
            <w:r>
              <w:rPr>
                <w:sz w:val="18"/>
                <w:szCs w:val="18"/>
              </w:rPr>
              <w:t>NLP</w:t>
            </w:r>
            <w:proofErr w:type="spellEnd"/>
            <w:r>
              <w:rPr>
                <w:sz w:val="18"/>
                <w:szCs w:val="18"/>
              </w:rPr>
              <w:t>) και Μηχανικής Μάθησης (</w:t>
            </w:r>
            <w:proofErr w:type="spellStart"/>
            <w:r>
              <w:rPr>
                <w:sz w:val="18"/>
                <w:szCs w:val="18"/>
              </w:rPr>
              <w:t>Machine</w:t>
            </w:r>
            <w:proofErr w:type="spellEnd"/>
            <w:r>
              <w:rPr>
                <w:sz w:val="18"/>
                <w:szCs w:val="18"/>
              </w:rPr>
              <w:t xml:space="preserve"> </w:t>
            </w:r>
            <w:proofErr w:type="spellStart"/>
            <w:r>
              <w:rPr>
                <w:sz w:val="18"/>
                <w:szCs w:val="18"/>
              </w:rPr>
              <w:t>Learning</w:t>
            </w:r>
            <w:proofErr w:type="spellEnd"/>
            <w:r>
              <w:rPr>
                <w:sz w:val="18"/>
                <w:szCs w:val="18"/>
              </w:rPr>
              <w:t xml:space="preserve">).Η εφαρμογή θα αντλεί γνώση από τα επίσημα ιατρικά πρωτόκολλα του Υπουργείου Υγείας και τις οδηγίες της European Society of </w:t>
            </w:r>
            <w:proofErr w:type="spellStart"/>
            <w:r>
              <w:rPr>
                <w:sz w:val="18"/>
                <w:szCs w:val="18"/>
              </w:rPr>
              <w:t>Cardiology</w:t>
            </w:r>
            <w:proofErr w:type="spellEnd"/>
            <w:r>
              <w:rPr>
                <w:sz w:val="18"/>
                <w:szCs w:val="18"/>
              </w:rPr>
              <w:t xml:space="preserve"> (</w:t>
            </w:r>
            <w:proofErr w:type="spellStart"/>
            <w:r>
              <w:rPr>
                <w:sz w:val="18"/>
                <w:szCs w:val="18"/>
              </w:rPr>
              <w:t>ESC</w:t>
            </w:r>
            <w:proofErr w:type="spellEnd"/>
            <w:r>
              <w:rPr>
                <w:sz w:val="18"/>
                <w:szCs w:val="18"/>
              </w:rPr>
              <w:t>), προκειμένου να εξασφαλίζεται η αξιοπιστία και η εγκυρότητα των παρεχόμενων απαντήσεων.</w:t>
            </w:r>
          </w:p>
        </w:tc>
      </w:tr>
      <w:tr w:rsidR="00200C9F" w14:paraId="5B0A5CBE" w14:textId="77777777" w:rsidTr="00D30B7A">
        <w:trPr>
          <w:trHeight w:val="1417"/>
        </w:trPr>
        <w:tc>
          <w:tcPr>
            <w:tcW w:w="8296" w:type="dxa"/>
            <w:gridSpan w:val="2"/>
          </w:tcPr>
          <w:p w14:paraId="077CBB5F" w14:textId="77777777" w:rsidR="00200C9F" w:rsidRPr="00200C9F" w:rsidRDefault="00200C9F" w:rsidP="00200C9F">
            <w:pPr>
              <w:spacing w:line="360" w:lineRule="auto"/>
              <w:jc w:val="both"/>
              <w:rPr>
                <w:b/>
                <w:sz w:val="20"/>
                <w:szCs w:val="20"/>
              </w:rPr>
            </w:pPr>
            <w:r>
              <w:rPr>
                <w:b/>
                <w:sz w:val="20"/>
                <w:szCs w:val="20"/>
              </w:rPr>
              <w:t>Η εργασία περιλαμβάνει</w:t>
            </w:r>
          </w:p>
          <w:p w14:paraId="67AD4670" w14:textId="77777777" w:rsidR="00200C9F" w:rsidRPr="00200C9F" w:rsidRDefault="00200C9F" w:rsidP="00200C9F">
            <w:pPr>
              <w:spacing w:line="360" w:lineRule="auto"/>
              <w:jc w:val="both"/>
              <w:rPr>
                <w:b/>
                <w:sz w:val="20"/>
                <w:szCs w:val="20"/>
              </w:rPr>
            </w:pPr>
            <w:r>
              <w:rPr>
                <w:sz w:val="16"/>
                <w:szCs w:val="16"/>
              </w:rPr>
              <w:t>• Ανάλυση δεδομένων και ερμηνεία αποτελεσμάτων</w:t>
            </w:r>
          </w:p>
          <w:p w14:paraId="32352873" w14:textId="77777777" w:rsidR="00200C9F" w:rsidRPr="00200C9F" w:rsidRDefault="00200C9F" w:rsidP="00200C9F">
            <w:pPr>
              <w:spacing w:line="360" w:lineRule="auto"/>
              <w:jc w:val="both"/>
              <w:rPr>
                <w:b/>
                <w:sz w:val="20"/>
                <w:szCs w:val="20"/>
              </w:rPr>
            </w:pPr>
            <w:r>
              <w:rPr>
                <w:sz w:val="16"/>
                <w:szCs w:val="16"/>
              </w:rPr>
              <w:t xml:space="preserve">• Υλοποίηση, έλεγχο και αξιολόγηση λογισμικού </w:t>
            </w:r>
            <w:proofErr w:type="spellStart"/>
            <w:r>
              <w:rPr>
                <w:sz w:val="16"/>
                <w:szCs w:val="16"/>
              </w:rPr>
              <w:t>AI</w:t>
            </w:r>
            <w:proofErr w:type="spellEnd"/>
            <w:r>
              <w:rPr>
                <w:sz w:val="16"/>
                <w:szCs w:val="16"/>
              </w:rPr>
              <w:t xml:space="preserve"> </w:t>
            </w:r>
            <w:proofErr w:type="spellStart"/>
            <w:r>
              <w:rPr>
                <w:sz w:val="16"/>
                <w:szCs w:val="16"/>
              </w:rPr>
              <w:t>Chatbot</w:t>
            </w:r>
            <w:proofErr w:type="spellEnd"/>
          </w:p>
          <w:p w14:paraId="0388F197" w14:textId="77777777" w:rsidR="00200C9F" w:rsidRDefault="00200C9F" w:rsidP="00200C9F">
            <w:pPr>
              <w:spacing w:line="360" w:lineRule="auto"/>
              <w:jc w:val="both"/>
              <w:rPr>
                <w:b/>
                <w:sz w:val="20"/>
                <w:szCs w:val="20"/>
                <w:lang w:val="en-US"/>
              </w:rPr>
            </w:pPr>
            <w:r>
              <w:rPr>
                <w:sz w:val="16"/>
                <w:szCs w:val="16"/>
              </w:rPr>
              <w:t xml:space="preserve">• Κατασκευή πρωτότυπης </w:t>
            </w:r>
            <w:proofErr w:type="spellStart"/>
            <w:r>
              <w:rPr>
                <w:sz w:val="16"/>
                <w:szCs w:val="16"/>
              </w:rPr>
              <w:t>διεπαφής</w:t>
            </w:r>
            <w:proofErr w:type="spellEnd"/>
            <w:r>
              <w:rPr>
                <w:sz w:val="16"/>
                <w:szCs w:val="16"/>
              </w:rPr>
              <w:t xml:space="preserve"> χρήστη (</w:t>
            </w:r>
            <w:proofErr w:type="spellStart"/>
            <w:r>
              <w:rPr>
                <w:sz w:val="16"/>
                <w:szCs w:val="16"/>
              </w:rPr>
              <w:t>User</w:t>
            </w:r>
            <w:proofErr w:type="spellEnd"/>
            <w:r>
              <w:rPr>
                <w:sz w:val="16"/>
                <w:szCs w:val="16"/>
              </w:rPr>
              <w:t xml:space="preserve"> </w:t>
            </w:r>
            <w:proofErr w:type="spellStart"/>
            <w:r>
              <w:rPr>
                <w:sz w:val="16"/>
                <w:szCs w:val="16"/>
              </w:rPr>
              <w:t>Interface</w:t>
            </w:r>
            <w:proofErr w:type="spellEnd"/>
            <w:r>
              <w:rPr>
                <w:sz w:val="16"/>
                <w:szCs w:val="16"/>
              </w:rPr>
              <w:t>)</w:t>
            </w:r>
          </w:p>
          <w:p w14:paraId="3509FBB7" w14:textId="37A8EB86" w:rsidR="00200C9F" w:rsidRPr="00200C9F" w:rsidRDefault="00200C9F" w:rsidP="00200C9F">
            <w:pPr>
              <w:spacing w:line="360" w:lineRule="auto"/>
              <w:jc w:val="both"/>
              <w:rPr>
                <w:b/>
                <w:sz w:val="20"/>
                <w:szCs w:val="20"/>
                <w:lang w:val="en-US"/>
              </w:rPr>
            </w:pPr>
            <w:r>
              <w:rPr>
                <w:sz w:val="16"/>
                <w:szCs w:val="16"/>
              </w:rPr>
              <w:t>• Εκτέλεση συναφούς ερευνητικής δραστηριότητας σε θέματα Τεχνητής Νοημοσύνης και Υγείας</w:t>
            </w:r>
          </w:p>
        </w:tc>
      </w:tr>
      <w:tr w:rsidR="00200C9F" w14:paraId="19D8D3B2" w14:textId="77777777" w:rsidTr="00D30B7A">
        <w:tc>
          <w:tcPr>
            <w:tcW w:w="8296" w:type="dxa"/>
            <w:gridSpan w:val="2"/>
          </w:tcPr>
          <w:p w14:paraId="619E881E" w14:textId="243D094C" w:rsidR="00200C9F" w:rsidRPr="00200C9F" w:rsidRDefault="00200C9F" w:rsidP="00200C9F">
            <w:pPr>
              <w:spacing w:line="360" w:lineRule="auto"/>
              <w:jc w:val="both"/>
              <w:rPr>
                <w:b/>
                <w:sz w:val="20"/>
                <w:szCs w:val="20"/>
              </w:rPr>
            </w:pPr>
            <w:r>
              <w:rPr>
                <w:b/>
                <w:sz w:val="20"/>
                <w:szCs w:val="20"/>
              </w:rPr>
              <w:t>Σχετιζόμενα μαθήματα</w:t>
            </w:r>
            <w:r w:rsidRPr="00200C9F">
              <w:rPr>
                <w:b/>
                <w:sz w:val="20"/>
                <w:szCs w:val="20"/>
              </w:rPr>
              <w:t xml:space="preserve"> </w:t>
            </w:r>
            <w:proofErr w:type="spellStart"/>
            <w:r>
              <w:rPr>
                <w:sz w:val="18"/>
                <w:szCs w:val="18"/>
              </w:rPr>
              <w:t>ΠΣΥ</w:t>
            </w:r>
            <w:proofErr w:type="spellEnd"/>
            <w:r>
              <w:rPr>
                <w:sz w:val="18"/>
                <w:szCs w:val="18"/>
              </w:rPr>
              <w:t xml:space="preserve"> Ι, </w:t>
            </w:r>
            <w:proofErr w:type="spellStart"/>
            <w:r>
              <w:rPr>
                <w:sz w:val="18"/>
                <w:szCs w:val="18"/>
              </w:rPr>
              <w:t>ΠΣΥ</w:t>
            </w:r>
            <w:proofErr w:type="spellEnd"/>
            <w:r>
              <w:rPr>
                <w:sz w:val="18"/>
                <w:szCs w:val="18"/>
              </w:rPr>
              <w:t xml:space="preserve"> </w:t>
            </w:r>
            <w:proofErr w:type="spellStart"/>
            <w:r>
              <w:rPr>
                <w:sz w:val="18"/>
                <w:szCs w:val="18"/>
              </w:rPr>
              <w:t>ΙΙ</w:t>
            </w:r>
            <w:proofErr w:type="spellEnd"/>
            <w:r>
              <w:rPr>
                <w:sz w:val="18"/>
                <w:szCs w:val="18"/>
              </w:rPr>
              <w:t>, Τεχνητή Νοημοσύνη, Μηχανική Μάθηση, Καλή γνώση Αγγλικών.</w:t>
            </w:r>
          </w:p>
        </w:tc>
      </w:tr>
    </w:tbl>
    <w:p w14:paraId="282EEA98" w14:textId="77777777" w:rsidR="00200C9F" w:rsidRDefault="00200C9F" w:rsidP="00200C9F">
      <w:pPr>
        <w:rPr>
          <w:b/>
          <w:sz w:val="20"/>
          <w:szCs w:val="20"/>
        </w:rPr>
      </w:pPr>
      <w:r>
        <w:rPr>
          <w:b/>
          <w:sz w:val="20"/>
          <w:szCs w:val="20"/>
        </w:rPr>
        <w:t>Προτεινόμενη μεθοδολογία έρευνας</w:t>
      </w: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96"/>
      </w:tblGrid>
      <w:tr w:rsidR="00200C9F" w14:paraId="03174F50" w14:textId="77777777" w:rsidTr="00D30B7A">
        <w:trPr>
          <w:trHeight w:val="399"/>
        </w:trPr>
        <w:tc>
          <w:tcPr>
            <w:tcW w:w="8296" w:type="dxa"/>
          </w:tcPr>
          <w:p w14:paraId="2AEA8C5B" w14:textId="77777777" w:rsidR="00200C9F" w:rsidRDefault="00200C9F" w:rsidP="00D30B7A">
            <w:pPr>
              <w:spacing w:before="240" w:after="240"/>
              <w:rPr>
                <w:sz w:val="18"/>
                <w:szCs w:val="18"/>
              </w:rPr>
            </w:pPr>
            <w:r>
              <w:rPr>
                <w:sz w:val="18"/>
                <w:szCs w:val="18"/>
              </w:rPr>
              <w:t xml:space="preserve">Η μεθοδολογία που θα ακολουθηθεί βασίζεται στη συστηματική ανάπτυξη εφαρμογών </w:t>
            </w:r>
            <w:proofErr w:type="spellStart"/>
            <w:r>
              <w:rPr>
                <w:sz w:val="18"/>
                <w:szCs w:val="18"/>
              </w:rPr>
              <w:t>Android</w:t>
            </w:r>
            <w:proofErr w:type="spellEnd"/>
            <w:r>
              <w:rPr>
                <w:sz w:val="18"/>
                <w:szCs w:val="18"/>
              </w:rPr>
              <w:t xml:space="preserve"> ή Web με ενσωματωμένες ευφυείς υπηρεσίες. Θα χρησιμοποιηθούν τεχνικές Επεξεργασίας Φυσικής Γλώσσας (</w:t>
            </w:r>
            <w:proofErr w:type="spellStart"/>
            <w:r>
              <w:rPr>
                <w:sz w:val="18"/>
                <w:szCs w:val="18"/>
              </w:rPr>
              <w:t>NLP</w:t>
            </w:r>
            <w:proofErr w:type="spellEnd"/>
            <w:r>
              <w:rPr>
                <w:sz w:val="18"/>
                <w:szCs w:val="18"/>
              </w:rPr>
              <w:t>) για την ανάλυση των ερωτήσεων των χρηστών και παραγωγή φυσικών απαντήσεων, καθώς και αλγόριθμοι Μηχανικής Μάθησης για την προσαρμογή του συστήματος στις ανάγκες κάθε κατηγορίας χρήστη. Το σύστημα θα εκπαιδευτεί βάσει των επίσημων κλινικών πρωτοκόλλων και οδηγιών του Υπουργείου Υγείας και διεθνών οργανισμών.</w:t>
            </w:r>
          </w:p>
        </w:tc>
      </w:tr>
    </w:tbl>
    <w:p w14:paraId="5DEF3589" w14:textId="77777777" w:rsidR="00200C9F" w:rsidRDefault="00200C9F" w:rsidP="00200C9F">
      <w:pPr>
        <w:rPr>
          <w:b/>
          <w:sz w:val="20"/>
          <w:szCs w:val="20"/>
        </w:rPr>
      </w:pPr>
      <w:r>
        <w:rPr>
          <w:b/>
          <w:sz w:val="20"/>
          <w:szCs w:val="20"/>
        </w:rPr>
        <w:t>Προσδοκώμενα αποτελέσματα</w:t>
      </w: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96"/>
      </w:tblGrid>
      <w:tr w:rsidR="00200C9F" w14:paraId="03554267" w14:textId="77777777" w:rsidTr="00D30B7A">
        <w:tc>
          <w:tcPr>
            <w:tcW w:w="8296" w:type="dxa"/>
          </w:tcPr>
          <w:p w14:paraId="3CE5B258" w14:textId="77777777" w:rsidR="00200C9F" w:rsidRDefault="00200C9F" w:rsidP="00D30B7A">
            <w:pPr>
              <w:spacing w:before="240" w:after="240"/>
              <w:rPr>
                <w:sz w:val="18"/>
                <w:szCs w:val="18"/>
              </w:rPr>
            </w:pPr>
            <w:r>
              <w:rPr>
                <w:sz w:val="18"/>
                <w:szCs w:val="18"/>
              </w:rPr>
              <w:t>Αναμένεται η ανάπτυξη και αξιολόγηση ενός λειτουργικού και αξιόπιστου ευφυούς συστήματος (</w:t>
            </w:r>
            <w:proofErr w:type="spellStart"/>
            <w:r>
              <w:rPr>
                <w:sz w:val="18"/>
                <w:szCs w:val="18"/>
              </w:rPr>
              <w:t>AI</w:t>
            </w:r>
            <w:proofErr w:type="spellEnd"/>
            <w:r>
              <w:rPr>
                <w:sz w:val="18"/>
                <w:szCs w:val="18"/>
              </w:rPr>
              <w:t xml:space="preserve"> Οδηγού), το οποίο θα μπορεί να παρέχει άμεση και τεκμηριωμένη υποστήριξη τόσο στους επαγγελματίες υγείας όσο και στους ασθενείς. Η εργασία στοχεύει στη βελτίωση της ενημέρωσης, της λήψης αποφάσεων και της συνολικής ποιότητας της πρωτοβάθμιας και δευτεροβάθμιας φροντίδας υγείας.</w:t>
            </w:r>
          </w:p>
          <w:p w14:paraId="52F7B12F" w14:textId="77777777" w:rsidR="00200C9F" w:rsidRDefault="00200C9F" w:rsidP="00D30B7A">
            <w:pPr>
              <w:rPr>
                <w:sz w:val="18"/>
                <w:szCs w:val="18"/>
              </w:rPr>
            </w:pPr>
          </w:p>
        </w:tc>
      </w:tr>
    </w:tbl>
    <w:p w14:paraId="6DAB7F8C" w14:textId="77777777" w:rsidR="00200C9F" w:rsidRDefault="00200C9F" w:rsidP="00200C9F">
      <w:pPr>
        <w:spacing w:line="360" w:lineRule="auto"/>
        <w:jc w:val="both"/>
        <w:rPr>
          <w:b/>
          <w:sz w:val="16"/>
          <w:szCs w:val="16"/>
        </w:rPr>
      </w:pPr>
      <w:r>
        <w:rPr>
          <w:b/>
          <w:sz w:val="16"/>
          <w:szCs w:val="16"/>
        </w:rPr>
        <w:t>Ενδεικτικές πηγές</w:t>
      </w:r>
    </w:p>
    <w:tbl>
      <w:tblPr>
        <w:tblW w:w="8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95"/>
      </w:tblGrid>
      <w:tr w:rsidR="00200C9F" w:rsidRPr="00FF3506" w14:paraId="46150ED9" w14:textId="77777777" w:rsidTr="00D30B7A">
        <w:tc>
          <w:tcPr>
            <w:tcW w:w="8295" w:type="dxa"/>
          </w:tcPr>
          <w:p w14:paraId="50FBAD2B" w14:textId="566FE246" w:rsidR="00200C9F" w:rsidRPr="00200C9F" w:rsidRDefault="00200C9F" w:rsidP="00200C9F">
            <w:pPr>
              <w:spacing w:before="240"/>
              <w:rPr>
                <w:sz w:val="18"/>
                <w:szCs w:val="18"/>
              </w:rPr>
            </w:pPr>
            <w:r>
              <w:rPr>
                <w:b/>
                <w:sz w:val="18"/>
                <w:szCs w:val="18"/>
              </w:rPr>
              <w:t>Υπουργείο Υγείας Ελλάδας.</w:t>
            </w:r>
            <w:r>
              <w:rPr>
                <w:sz w:val="18"/>
                <w:szCs w:val="18"/>
              </w:rPr>
              <w:t xml:space="preserve"> (2022). </w:t>
            </w:r>
            <w:r>
              <w:rPr>
                <w:i/>
                <w:sz w:val="18"/>
                <w:szCs w:val="18"/>
              </w:rPr>
              <w:t>Κλινικά Πρωτόκολλα για τη Διάγνωση και Αντιμετώπιση Καρδιαγγειακών Παθήσεων.</w:t>
            </w:r>
            <w:r>
              <w:rPr>
                <w:sz w:val="18"/>
                <w:szCs w:val="18"/>
              </w:rPr>
              <w:t xml:space="preserve"> Αθήνα: Υπουργείο Υγείας.</w:t>
            </w:r>
            <w:r>
              <w:rPr>
                <w:sz w:val="18"/>
                <w:szCs w:val="18"/>
              </w:rPr>
              <w:br/>
            </w:r>
            <w:r w:rsidRPr="00FF3506">
              <w:rPr>
                <w:b/>
                <w:sz w:val="18"/>
                <w:szCs w:val="18"/>
                <w:lang w:val="en-US"/>
              </w:rPr>
              <w:t>European Society of Cardiology (ESC).</w:t>
            </w:r>
            <w:r w:rsidRPr="00FF3506">
              <w:rPr>
                <w:sz w:val="18"/>
                <w:szCs w:val="18"/>
                <w:lang w:val="en-US"/>
              </w:rPr>
              <w:t xml:space="preserve"> (2021). </w:t>
            </w:r>
            <w:r w:rsidRPr="00FF3506">
              <w:rPr>
                <w:i/>
                <w:sz w:val="18"/>
                <w:szCs w:val="18"/>
                <w:lang w:val="en-US"/>
              </w:rPr>
              <w:t>ESC Guidelines for the Management of Cardiovascular Diseases.</w:t>
            </w:r>
            <w:r w:rsidRPr="00FF3506">
              <w:rPr>
                <w:sz w:val="18"/>
                <w:szCs w:val="18"/>
                <w:lang w:val="en-US"/>
              </w:rPr>
              <w:t xml:space="preserve"> </w:t>
            </w:r>
            <w:r>
              <w:rPr>
                <w:i/>
                <w:sz w:val="18"/>
                <w:szCs w:val="18"/>
              </w:rPr>
              <w:t xml:space="preserve">European </w:t>
            </w:r>
            <w:proofErr w:type="spellStart"/>
            <w:r>
              <w:rPr>
                <w:i/>
                <w:sz w:val="18"/>
                <w:szCs w:val="18"/>
              </w:rPr>
              <w:t>Heart</w:t>
            </w:r>
            <w:proofErr w:type="spellEnd"/>
            <w:r>
              <w:rPr>
                <w:i/>
                <w:sz w:val="18"/>
                <w:szCs w:val="18"/>
              </w:rPr>
              <w:t xml:space="preserve"> Journal</w:t>
            </w:r>
            <w:r>
              <w:rPr>
                <w:sz w:val="18"/>
                <w:szCs w:val="18"/>
              </w:rPr>
              <w:t>, 42(5), 563–645.</w:t>
            </w:r>
            <w:r>
              <w:rPr>
                <w:sz w:val="18"/>
                <w:szCs w:val="18"/>
              </w:rPr>
              <w:br/>
            </w:r>
            <w:r w:rsidRPr="00FF3506">
              <w:rPr>
                <w:b/>
                <w:sz w:val="18"/>
                <w:szCs w:val="18"/>
                <w:lang w:val="en-US"/>
              </w:rPr>
              <w:t>Karanikas, H.</w:t>
            </w:r>
            <w:r w:rsidRPr="00FF3506">
              <w:rPr>
                <w:sz w:val="18"/>
                <w:szCs w:val="18"/>
                <w:lang w:val="en-US"/>
              </w:rPr>
              <w:t xml:space="preserve"> (2016). </w:t>
            </w:r>
            <w:r w:rsidRPr="00FF3506">
              <w:rPr>
                <w:i/>
                <w:sz w:val="18"/>
                <w:szCs w:val="18"/>
                <w:lang w:val="en-US"/>
              </w:rPr>
              <w:t>Patient Registries and Digital Health Systems.</w:t>
            </w:r>
            <w:r w:rsidRPr="00FF3506">
              <w:rPr>
                <w:sz w:val="18"/>
                <w:szCs w:val="18"/>
                <w:lang w:val="en-US"/>
              </w:rPr>
              <w:t xml:space="preserve"> </w:t>
            </w:r>
            <w:r>
              <w:rPr>
                <w:sz w:val="18"/>
                <w:szCs w:val="18"/>
              </w:rPr>
              <w:t xml:space="preserve">Στο: </w:t>
            </w:r>
            <w:r>
              <w:rPr>
                <w:i/>
                <w:sz w:val="18"/>
                <w:szCs w:val="18"/>
              </w:rPr>
              <w:t xml:space="preserve">Ποιότητα και Αποδοτικότητα στην Πρωτοβάθμια Φροντίδα Υγείας – Αξιολόγηση και Σχεδιασμός Υπηρεσιών </w:t>
            </w:r>
            <w:proofErr w:type="spellStart"/>
            <w:r>
              <w:rPr>
                <w:i/>
                <w:sz w:val="18"/>
                <w:szCs w:val="18"/>
              </w:rPr>
              <w:t>ΠΦΥ</w:t>
            </w:r>
            <w:proofErr w:type="spellEnd"/>
            <w:r>
              <w:rPr>
                <w:sz w:val="18"/>
                <w:szCs w:val="18"/>
              </w:rPr>
              <w:t>, Ιατρική Εταιρεία Αθηνών, Αθήνα.</w:t>
            </w:r>
            <w:r>
              <w:rPr>
                <w:sz w:val="18"/>
                <w:szCs w:val="18"/>
              </w:rPr>
              <w:br/>
            </w:r>
            <w:r w:rsidRPr="00FF3506">
              <w:rPr>
                <w:b/>
                <w:sz w:val="18"/>
                <w:szCs w:val="18"/>
                <w:lang w:val="en-US"/>
              </w:rPr>
              <w:t>World Health Organization (WHO).</w:t>
            </w:r>
            <w:r w:rsidRPr="00FF3506">
              <w:rPr>
                <w:sz w:val="18"/>
                <w:szCs w:val="18"/>
                <w:lang w:val="en-US"/>
              </w:rPr>
              <w:t xml:space="preserve"> (2021). </w:t>
            </w:r>
            <w:r w:rsidRPr="00FF3506">
              <w:rPr>
                <w:i/>
                <w:sz w:val="18"/>
                <w:szCs w:val="18"/>
                <w:lang w:val="en-US"/>
              </w:rPr>
              <w:t>WHO Guideline: Recommendations on Digital Interventions for Health System Strengthening.</w:t>
            </w:r>
            <w:r w:rsidRPr="00FF3506">
              <w:rPr>
                <w:sz w:val="18"/>
                <w:szCs w:val="18"/>
                <w:lang w:val="en-US"/>
              </w:rPr>
              <w:t xml:space="preserve"> </w:t>
            </w:r>
            <w:r>
              <w:rPr>
                <w:sz w:val="18"/>
                <w:szCs w:val="18"/>
              </w:rPr>
              <w:t>Γενεύη</w:t>
            </w:r>
            <w:r w:rsidRPr="00200C9F">
              <w:rPr>
                <w:sz w:val="18"/>
                <w:szCs w:val="18"/>
                <w:lang w:val="en-US"/>
              </w:rPr>
              <w:t>: World Health Organization.</w:t>
            </w:r>
            <w:r w:rsidRPr="00200C9F">
              <w:rPr>
                <w:sz w:val="18"/>
                <w:szCs w:val="18"/>
                <w:lang w:val="en-US"/>
              </w:rPr>
              <w:br/>
            </w:r>
            <w:r w:rsidRPr="00FF3506">
              <w:rPr>
                <w:b/>
                <w:sz w:val="18"/>
                <w:szCs w:val="18"/>
                <w:lang w:val="en-US"/>
              </w:rPr>
              <w:t>Goodfellow, I., Bengio, Y., &amp; Courville, A.</w:t>
            </w:r>
            <w:r w:rsidRPr="00FF3506">
              <w:rPr>
                <w:sz w:val="18"/>
                <w:szCs w:val="18"/>
                <w:lang w:val="en-US"/>
              </w:rPr>
              <w:t xml:space="preserve"> (2016). </w:t>
            </w:r>
            <w:r w:rsidRPr="00FF3506">
              <w:rPr>
                <w:i/>
                <w:sz w:val="18"/>
                <w:szCs w:val="18"/>
                <w:lang w:val="en-US"/>
              </w:rPr>
              <w:t>Deep Learning.</w:t>
            </w:r>
            <w:r w:rsidRPr="00FF3506">
              <w:rPr>
                <w:sz w:val="18"/>
                <w:szCs w:val="18"/>
                <w:lang w:val="en-US"/>
              </w:rPr>
              <w:t xml:space="preserve"> Cambridge, MA: MIT Press.</w:t>
            </w:r>
          </w:p>
          <w:p w14:paraId="622F27C1" w14:textId="77777777" w:rsidR="00200C9F" w:rsidRPr="00FF3506" w:rsidRDefault="00200C9F" w:rsidP="00D30B7A">
            <w:pPr>
              <w:rPr>
                <w:b/>
                <w:sz w:val="16"/>
                <w:szCs w:val="16"/>
                <w:lang w:val="en-US"/>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7"/>
        <w:gridCol w:w="4159"/>
      </w:tblGrid>
      <w:tr w:rsidR="00A2008B" w:rsidRPr="00A249A2" w14:paraId="4F95B496" w14:textId="77777777" w:rsidTr="00A2008B">
        <w:tc>
          <w:tcPr>
            <w:tcW w:w="8296" w:type="dxa"/>
            <w:gridSpan w:val="2"/>
            <w:vAlign w:val="center"/>
          </w:tcPr>
          <w:p w14:paraId="29DE48A5" w14:textId="627CB76D" w:rsidR="00A2008B" w:rsidRPr="00D85627" w:rsidRDefault="00A2008B" w:rsidP="00D30B7A">
            <w:pPr>
              <w:jc w:val="both"/>
              <w:rPr>
                <w:b/>
                <w:color w:val="000000" w:themeColor="text1"/>
                <w:sz w:val="28"/>
                <w:szCs w:val="28"/>
              </w:rPr>
            </w:pPr>
            <w:r w:rsidRPr="00565506">
              <w:rPr>
                <w:rFonts w:ascii="Verdana" w:hAnsi="Verdana" w:cs="Verdana"/>
              </w:rPr>
              <w:lastRenderedPageBreak/>
              <w:t>Θέμα</w:t>
            </w:r>
            <w:r>
              <w:rPr>
                <w:rFonts w:ascii="Verdana" w:hAnsi="Verdana" w:cs="Verdana"/>
              </w:rPr>
              <w:t xml:space="preserve"> </w:t>
            </w:r>
            <w:r>
              <w:rPr>
                <w:rFonts w:ascii="Verdana" w:hAnsi="Verdana" w:cs="Verdana"/>
              </w:rPr>
              <w:t>4</w:t>
            </w:r>
            <w:r w:rsidRPr="00565506">
              <w:rPr>
                <w:rFonts w:ascii="Verdana" w:hAnsi="Verdana" w:cs="Verdana"/>
              </w:rPr>
              <w:t>:</w:t>
            </w:r>
            <w:r w:rsidRPr="00C82454">
              <w:rPr>
                <w:rFonts w:ascii="Verdana" w:hAnsi="Verdana" w:cs="Verdana"/>
              </w:rPr>
              <w:t xml:space="preserve"> </w:t>
            </w:r>
            <w:r>
              <w:rPr>
                <w:b/>
                <w:color w:val="000000" w:themeColor="text1"/>
                <w:sz w:val="28"/>
                <w:szCs w:val="28"/>
              </w:rPr>
              <w:t>Ανάπτυξη πλαισίου υποστήριξης για τον Ευρωπαϊκό Χώρο Δεδομένων Υγείας</w:t>
            </w:r>
            <w:r w:rsidRPr="00644A91">
              <w:rPr>
                <w:b/>
                <w:color w:val="000000" w:themeColor="text1"/>
                <w:sz w:val="28"/>
                <w:szCs w:val="28"/>
              </w:rPr>
              <w:t xml:space="preserve"> </w:t>
            </w:r>
            <w:r>
              <w:rPr>
                <w:b/>
                <w:color w:val="000000" w:themeColor="text1"/>
                <w:sz w:val="28"/>
                <w:szCs w:val="28"/>
              </w:rPr>
              <w:t>(</w:t>
            </w:r>
            <w:r>
              <w:rPr>
                <w:b/>
                <w:color w:val="000000" w:themeColor="text1"/>
                <w:sz w:val="28"/>
                <w:szCs w:val="28"/>
                <w:lang w:val="en-US"/>
              </w:rPr>
              <w:t>EHDS</w:t>
            </w:r>
            <w:r>
              <w:rPr>
                <w:b/>
                <w:color w:val="000000" w:themeColor="text1"/>
                <w:sz w:val="28"/>
                <w:szCs w:val="28"/>
              </w:rPr>
              <w:t>)</w:t>
            </w:r>
          </w:p>
        </w:tc>
      </w:tr>
      <w:tr w:rsidR="00A2008B" w:rsidRPr="00A249A2" w14:paraId="78CF518D" w14:textId="77777777" w:rsidTr="00A2008B">
        <w:tc>
          <w:tcPr>
            <w:tcW w:w="4137" w:type="dxa"/>
          </w:tcPr>
          <w:p w14:paraId="3D3DC5BE" w14:textId="77777777" w:rsidR="00A2008B" w:rsidRPr="00A249A2" w:rsidRDefault="00A2008B" w:rsidP="00D30B7A">
            <w:pPr>
              <w:spacing w:line="360" w:lineRule="auto"/>
              <w:rPr>
                <w:rFonts w:ascii="Verdana" w:hAnsi="Verdana" w:cs="Verdana"/>
                <w:sz w:val="20"/>
                <w:szCs w:val="20"/>
              </w:rPr>
            </w:pPr>
            <w:r w:rsidRPr="00A249A2">
              <w:rPr>
                <w:rFonts w:ascii="Verdana" w:hAnsi="Verdana" w:cs="Verdana"/>
                <w:b/>
                <w:bCs/>
                <w:sz w:val="20"/>
                <w:szCs w:val="20"/>
              </w:rPr>
              <w:t>Επιβλέπων:</w:t>
            </w:r>
            <w:r>
              <w:rPr>
                <w:rFonts w:ascii="Verdana" w:hAnsi="Verdana" w:cs="Verdana"/>
                <w:b/>
                <w:bCs/>
                <w:sz w:val="20"/>
                <w:szCs w:val="20"/>
              </w:rPr>
              <w:t xml:space="preserve"> </w:t>
            </w:r>
            <w:r w:rsidRPr="009865B2">
              <w:rPr>
                <w:sz w:val="22"/>
                <w:szCs w:val="22"/>
              </w:rPr>
              <w:t>Χαράλαμπος Καρανίκας</w:t>
            </w:r>
            <w:r w:rsidRPr="00A249A2">
              <w:rPr>
                <w:rFonts w:ascii="Verdana" w:hAnsi="Verdana" w:cs="Verdana"/>
                <w:sz w:val="20"/>
                <w:szCs w:val="20"/>
              </w:rPr>
              <w:t xml:space="preserve"> </w:t>
            </w:r>
          </w:p>
        </w:tc>
        <w:tc>
          <w:tcPr>
            <w:tcW w:w="4159" w:type="dxa"/>
          </w:tcPr>
          <w:p w14:paraId="05D7EF68" w14:textId="77777777" w:rsidR="00A2008B" w:rsidRPr="00B14131" w:rsidRDefault="00A2008B" w:rsidP="00D30B7A">
            <w:pPr>
              <w:spacing w:line="360" w:lineRule="auto"/>
              <w:rPr>
                <w:rFonts w:ascii="Verdana" w:hAnsi="Verdana" w:cs="Verdana"/>
                <w:b/>
                <w:bCs/>
                <w:sz w:val="20"/>
                <w:szCs w:val="20"/>
              </w:rPr>
            </w:pPr>
            <w:r w:rsidRPr="00A249A2">
              <w:rPr>
                <w:rFonts w:ascii="Verdana" w:hAnsi="Verdana" w:cs="Verdana"/>
                <w:b/>
                <w:bCs/>
                <w:sz w:val="20"/>
                <w:szCs w:val="20"/>
              </w:rPr>
              <w:t>Στοιχεία επικοινωνίας:</w:t>
            </w:r>
          </w:p>
          <w:p w14:paraId="4808130A" w14:textId="77777777" w:rsidR="00A2008B" w:rsidRPr="00E52392" w:rsidRDefault="00A2008B" w:rsidP="00D30B7A">
            <w:pPr>
              <w:spacing w:line="360" w:lineRule="auto"/>
              <w:rPr>
                <w:rFonts w:ascii="Verdana" w:hAnsi="Verdana" w:cs="Verdana"/>
                <w:sz w:val="20"/>
                <w:szCs w:val="20"/>
              </w:rPr>
            </w:pPr>
            <w:hyperlink r:id="rId9" w:history="1">
              <w:r w:rsidRPr="00B735AD">
                <w:rPr>
                  <w:rStyle w:val="-"/>
                  <w:rFonts w:ascii="Verdana" w:hAnsi="Verdana" w:cs="Verdana"/>
                  <w:sz w:val="20"/>
                  <w:szCs w:val="20"/>
                  <w:lang w:val="en-GB"/>
                </w:rPr>
                <w:t>karanikas</w:t>
              </w:r>
              <w:r w:rsidRPr="00B735AD">
                <w:rPr>
                  <w:rStyle w:val="-"/>
                  <w:rFonts w:ascii="Verdana" w:hAnsi="Verdana" w:cs="Verdana"/>
                  <w:sz w:val="20"/>
                  <w:szCs w:val="20"/>
                </w:rPr>
                <w:t>@</w:t>
              </w:r>
              <w:r w:rsidRPr="00B735AD">
                <w:rPr>
                  <w:rStyle w:val="-"/>
                  <w:rFonts w:ascii="Verdana" w:hAnsi="Verdana" w:cs="Verdana"/>
                  <w:sz w:val="20"/>
                  <w:szCs w:val="20"/>
                  <w:lang w:val="en-GB"/>
                </w:rPr>
                <w:t>uth</w:t>
              </w:r>
              <w:r w:rsidRPr="00B735AD">
                <w:rPr>
                  <w:rStyle w:val="-"/>
                  <w:rFonts w:ascii="Verdana" w:hAnsi="Verdana" w:cs="Verdana"/>
                  <w:sz w:val="20"/>
                  <w:szCs w:val="20"/>
                </w:rPr>
                <w:t>.</w:t>
              </w:r>
              <w:r w:rsidRPr="00B735AD">
                <w:rPr>
                  <w:rStyle w:val="-"/>
                  <w:rFonts w:ascii="Verdana" w:hAnsi="Verdana" w:cs="Verdana"/>
                  <w:sz w:val="20"/>
                  <w:szCs w:val="20"/>
                  <w:lang w:val="en-GB"/>
                </w:rPr>
                <w:t>gr</w:t>
              </w:r>
            </w:hyperlink>
          </w:p>
        </w:tc>
      </w:tr>
      <w:tr w:rsidR="00A2008B" w:rsidRPr="00A249A2" w14:paraId="5C4A7431" w14:textId="77777777" w:rsidTr="00A2008B">
        <w:tc>
          <w:tcPr>
            <w:tcW w:w="8296" w:type="dxa"/>
            <w:gridSpan w:val="2"/>
          </w:tcPr>
          <w:p w14:paraId="44789625" w14:textId="77777777" w:rsidR="00A2008B" w:rsidRDefault="00A2008B" w:rsidP="00D30B7A">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r w:rsidRPr="00E52392">
              <w:rPr>
                <w:rFonts w:ascii="Verdana" w:hAnsi="Verdana" w:cs="Verdana"/>
                <w:sz w:val="16"/>
                <w:szCs w:val="16"/>
              </w:rPr>
              <w:t xml:space="preserve"> </w:t>
            </w:r>
          </w:p>
          <w:p w14:paraId="6124CFF2" w14:textId="77777777" w:rsidR="00A2008B" w:rsidRPr="00644A91" w:rsidRDefault="00A2008B" w:rsidP="00D30B7A">
            <w:pPr>
              <w:spacing w:line="360" w:lineRule="auto"/>
              <w:jc w:val="both"/>
              <w:rPr>
                <w:rFonts w:ascii="Verdana" w:hAnsi="Verdana" w:cs="Verdana"/>
                <w:sz w:val="22"/>
                <w:szCs w:val="22"/>
              </w:rPr>
            </w:pPr>
            <w:r>
              <w:rPr>
                <w:rStyle w:val="ab"/>
                <w:rFonts w:eastAsiaTheme="majorEastAsia"/>
                <w:b w:val="0"/>
                <w:sz w:val="22"/>
                <w:szCs w:val="22"/>
              </w:rPr>
              <w:t xml:space="preserve">Ο </w:t>
            </w:r>
            <w:r w:rsidRPr="00B104E8">
              <w:rPr>
                <w:rStyle w:val="ab"/>
                <w:rFonts w:eastAsiaTheme="majorEastAsia"/>
                <w:b w:val="0"/>
                <w:sz w:val="22"/>
                <w:szCs w:val="22"/>
              </w:rPr>
              <w:t>Ευρωπαϊκός Χώρος Δεδομένων Υγείας (EHDS)</w:t>
            </w:r>
            <w:r>
              <w:rPr>
                <w:rStyle w:val="ab"/>
                <w:rFonts w:eastAsiaTheme="majorEastAsia"/>
                <w:b w:val="0"/>
                <w:sz w:val="22"/>
                <w:szCs w:val="22"/>
              </w:rPr>
              <w:t xml:space="preserve"> είναι μία π</w:t>
            </w:r>
            <w:r w:rsidRPr="00644A91">
              <w:rPr>
                <w:sz w:val="22"/>
                <w:szCs w:val="22"/>
              </w:rPr>
              <w:t>λατφόρμα της Ε.Ε. που επιτρέπει την ασφαλή ανταλλαγή και χρήση δεδομένων υγείας μεταξύ κρατών</w:t>
            </w:r>
            <w:r>
              <w:rPr>
                <w:sz w:val="22"/>
                <w:szCs w:val="22"/>
              </w:rPr>
              <w:t>-</w:t>
            </w:r>
            <w:r w:rsidRPr="00644A91">
              <w:rPr>
                <w:sz w:val="22"/>
                <w:szCs w:val="22"/>
              </w:rPr>
              <w:t xml:space="preserve"> μελών, για</w:t>
            </w:r>
            <w:r>
              <w:rPr>
                <w:sz w:val="22"/>
                <w:szCs w:val="22"/>
              </w:rPr>
              <w:t xml:space="preserve"> τη</w:t>
            </w:r>
            <w:r w:rsidRPr="00644A91">
              <w:rPr>
                <w:sz w:val="22"/>
                <w:szCs w:val="22"/>
              </w:rPr>
              <w:t xml:space="preserve"> βελτίωση της φροντίδας, έρευνας και καινοτομίας, με σεβασμό στην </w:t>
            </w:r>
            <w:proofErr w:type="spellStart"/>
            <w:r w:rsidRPr="00644A91">
              <w:rPr>
                <w:sz w:val="22"/>
                <w:szCs w:val="22"/>
              </w:rPr>
              <w:t>ιδιωτικότητα</w:t>
            </w:r>
            <w:proofErr w:type="spellEnd"/>
            <w:r w:rsidRPr="00644A91">
              <w:rPr>
                <w:sz w:val="22"/>
                <w:szCs w:val="22"/>
              </w:rPr>
              <w:t xml:space="preserve"> των πολιτών.</w:t>
            </w:r>
            <w:r>
              <w:rPr>
                <w:sz w:val="22"/>
                <w:szCs w:val="22"/>
              </w:rPr>
              <w:t xml:space="preserve"> Σκοπός της εργασίας είναι η ανάλυση δεδομένων του χώρου αυτού.</w:t>
            </w:r>
          </w:p>
        </w:tc>
      </w:tr>
      <w:tr w:rsidR="00A2008B" w:rsidRPr="00A249A2" w14:paraId="65CAC747" w14:textId="77777777" w:rsidTr="00A2008B">
        <w:tc>
          <w:tcPr>
            <w:tcW w:w="8296" w:type="dxa"/>
            <w:gridSpan w:val="2"/>
          </w:tcPr>
          <w:p w14:paraId="2F58709E" w14:textId="77777777" w:rsidR="00A2008B" w:rsidRDefault="00A2008B" w:rsidP="00D30B7A">
            <w:pPr>
              <w:jc w:val="both"/>
              <w:rPr>
                <w:rFonts w:ascii="Verdana" w:hAnsi="Verdana" w:cs="Verdana"/>
                <w:b/>
                <w:bCs/>
                <w:sz w:val="16"/>
                <w:szCs w:val="16"/>
              </w:rPr>
            </w:pPr>
            <w:r w:rsidRPr="00A249A2">
              <w:rPr>
                <w:rFonts w:ascii="Verdana" w:hAnsi="Verdana" w:cs="Verdana"/>
                <w:b/>
                <w:bCs/>
                <w:sz w:val="16"/>
                <w:szCs w:val="16"/>
              </w:rPr>
              <w:t>Αντικείμενο</w:t>
            </w:r>
            <w:r w:rsidRPr="00E52392">
              <w:rPr>
                <w:rFonts w:ascii="Verdana" w:hAnsi="Verdana" w:cs="Verdana"/>
                <w:b/>
                <w:bCs/>
                <w:sz w:val="16"/>
                <w:szCs w:val="16"/>
              </w:rPr>
              <w:t xml:space="preserve"> </w:t>
            </w:r>
          </w:p>
          <w:p w14:paraId="6EE517B1" w14:textId="77777777" w:rsidR="00A2008B" w:rsidRPr="00B104E8" w:rsidRDefault="00A2008B" w:rsidP="00D30B7A">
            <w:pPr>
              <w:jc w:val="both"/>
              <w:rPr>
                <w:sz w:val="22"/>
                <w:szCs w:val="22"/>
              </w:rPr>
            </w:pPr>
            <w:r w:rsidRPr="00B104E8">
              <w:rPr>
                <w:sz w:val="22"/>
                <w:szCs w:val="22"/>
              </w:rPr>
              <w:t>Στη παρούσα εργασία θα αξιολογηθούν δεδομένα</w:t>
            </w:r>
            <w:r>
              <w:rPr>
                <w:sz w:val="22"/>
                <w:szCs w:val="22"/>
              </w:rPr>
              <w:t xml:space="preserve"> από τον </w:t>
            </w:r>
            <w:r>
              <w:rPr>
                <w:sz w:val="22"/>
                <w:szCs w:val="22"/>
                <w:lang w:val="en-US"/>
              </w:rPr>
              <w:t>EHDS</w:t>
            </w:r>
          </w:p>
        </w:tc>
      </w:tr>
      <w:tr w:rsidR="00A2008B" w:rsidRPr="00A249A2" w14:paraId="1451D10F" w14:textId="77777777" w:rsidTr="00A2008B">
        <w:trPr>
          <w:trHeight w:val="1417"/>
        </w:trPr>
        <w:tc>
          <w:tcPr>
            <w:tcW w:w="8296" w:type="dxa"/>
            <w:gridSpan w:val="2"/>
          </w:tcPr>
          <w:p w14:paraId="2F4BD0E0" w14:textId="77777777" w:rsidR="00A2008B" w:rsidRPr="00A249A2" w:rsidRDefault="00A2008B" w:rsidP="00D30B7A">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0A98F24D" w14:textId="77777777" w:rsidR="00A2008B" w:rsidRPr="00644A91" w:rsidRDefault="00A2008B" w:rsidP="00D30B7A">
            <w:pPr>
              <w:jc w:val="both"/>
              <w:rPr>
                <w:rFonts w:ascii="Verdana" w:hAnsi="Verdana" w:cs="Verdana"/>
                <w:sz w:val="16"/>
                <w:szCs w:val="16"/>
              </w:rPr>
            </w:pPr>
            <w:r w:rsidRPr="00644A91">
              <w:rPr>
                <w:rFonts w:ascii="Verdana" w:hAnsi="Verdana" w:cs="Verdana"/>
                <w:sz w:val="16"/>
                <w:szCs w:val="16"/>
                <w:bdr w:val="single" w:sz="4" w:space="0" w:color="auto"/>
                <w:lang w:val="en-GB"/>
              </w:rPr>
              <w:t>X</w:t>
            </w:r>
            <w:r w:rsidRPr="00644A91">
              <w:rPr>
                <w:rFonts w:ascii="Verdana" w:hAnsi="Verdana" w:cs="Verdana"/>
                <w:sz w:val="16"/>
                <w:szCs w:val="16"/>
              </w:rPr>
              <w:t xml:space="preserve"> Ανάλυση δεδομένων και ερμηνεία αποτελεσμάτων</w:t>
            </w:r>
          </w:p>
          <w:p w14:paraId="28942E0B" w14:textId="77777777" w:rsidR="00A2008B" w:rsidRPr="00644A91" w:rsidRDefault="00A2008B" w:rsidP="00D30B7A">
            <w:pPr>
              <w:jc w:val="both"/>
              <w:rPr>
                <w:rFonts w:ascii="Verdana" w:hAnsi="Verdana" w:cs="Verdana"/>
                <w:sz w:val="16"/>
                <w:szCs w:val="16"/>
              </w:rPr>
            </w:pPr>
            <w:r w:rsidRPr="00644A91">
              <w:rPr>
                <w:rFonts w:ascii="Verdana" w:hAnsi="Verdana" w:cs="Verdana"/>
                <w:sz w:val="16"/>
                <w:szCs w:val="16"/>
              </w:rPr>
              <w:sym w:font="Symbol" w:char="F0A0"/>
            </w:r>
            <w:r w:rsidRPr="00644A91">
              <w:rPr>
                <w:rFonts w:ascii="Verdana" w:hAnsi="Verdana" w:cs="Verdana"/>
                <w:sz w:val="16"/>
                <w:szCs w:val="16"/>
              </w:rPr>
              <w:t xml:space="preserve"> Υλοποίηση ή έλεγχος και αξιολόγηση λογισμικού</w:t>
            </w:r>
          </w:p>
          <w:p w14:paraId="57B72D11" w14:textId="77777777" w:rsidR="00A2008B" w:rsidRPr="00644A91" w:rsidRDefault="00A2008B" w:rsidP="00D30B7A">
            <w:pPr>
              <w:jc w:val="both"/>
              <w:rPr>
                <w:rFonts w:ascii="Verdana" w:hAnsi="Verdana" w:cs="Verdana"/>
                <w:sz w:val="16"/>
                <w:szCs w:val="16"/>
              </w:rPr>
            </w:pPr>
            <w:r w:rsidRPr="00644A91">
              <w:rPr>
                <w:rFonts w:ascii="Verdana" w:hAnsi="Verdana" w:cs="Verdana"/>
                <w:sz w:val="16"/>
                <w:szCs w:val="16"/>
              </w:rPr>
              <w:sym w:font="Symbol" w:char="F0A0"/>
            </w:r>
            <w:r w:rsidRPr="00644A91">
              <w:rPr>
                <w:rFonts w:ascii="Verdana" w:hAnsi="Verdana" w:cs="Verdana"/>
                <w:sz w:val="16"/>
                <w:szCs w:val="16"/>
              </w:rPr>
              <w:t xml:space="preserve"> Κατασκευή πειραματικής διάταξης</w:t>
            </w:r>
          </w:p>
          <w:p w14:paraId="2948D38C" w14:textId="77777777" w:rsidR="00A2008B" w:rsidRPr="00644A91" w:rsidRDefault="00A2008B" w:rsidP="00D30B7A">
            <w:pPr>
              <w:jc w:val="both"/>
              <w:rPr>
                <w:rFonts w:ascii="Verdana" w:hAnsi="Verdana" w:cs="Verdana"/>
                <w:sz w:val="16"/>
                <w:szCs w:val="16"/>
              </w:rPr>
            </w:pPr>
            <w:r w:rsidRPr="00644A91">
              <w:rPr>
                <w:rFonts w:ascii="Verdana" w:hAnsi="Verdana" w:cs="Verdana"/>
                <w:sz w:val="16"/>
                <w:szCs w:val="16"/>
              </w:rPr>
              <w:sym w:font="Symbol" w:char="F0A0"/>
            </w:r>
            <w:r w:rsidRPr="00644A91">
              <w:rPr>
                <w:rFonts w:ascii="Verdana" w:hAnsi="Verdana" w:cs="Verdana"/>
                <w:sz w:val="16"/>
                <w:szCs w:val="16"/>
              </w:rPr>
              <w:t xml:space="preserve"> Εκτέλεση συναφούς με το θέμα ερευνητικής δραστηριότητας</w:t>
            </w:r>
          </w:p>
          <w:p w14:paraId="69E86AB0" w14:textId="77777777" w:rsidR="00A2008B" w:rsidRPr="00A249A2" w:rsidRDefault="00A2008B" w:rsidP="00D30B7A">
            <w:pPr>
              <w:jc w:val="both"/>
              <w:rPr>
                <w:rFonts w:ascii="Verdana" w:hAnsi="Verdana" w:cs="Verdana"/>
                <w:b/>
                <w:bCs/>
                <w:sz w:val="16"/>
                <w:szCs w:val="16"/>
              </w:rPr>
            </w:pPr>
          </w:p>
        </w:tc>
      </w:tr>
      <w:tr w:rsidR="00A2008B" w:rsidRPr="00A249A2" w14:paraId="58275812" w14:textId="77777777" w:rsidTr="00A2008B">
        <w:tc>
          <w:tcPr>
            <w:tcW w:w="8296" w:type="dxa"/>
            <w:gridSpan w:val="2"/>
          </w:tcPr>
          <w:p w14:paraId="21CDEE3D" w14:textId="77777777" w:rsidR="00A2008B" w:rsidRPr="00A249A2" w:rsidRDefault="00A2008B" w:rsidP="00D30B7A">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74396011" w14:textId="77777777" w:rsidR="00A2008B" w:rsidRPr="00DE0A8B" w:rsidRDefault="00A2008B" w:rsidP="00D30B7A">
            <w:pPr>
              <w:spacing w:line="360" w:lineRule="auto"/>
              <w:jc w:val="both"/>
              <w:rPr>
                <w:rFonts w:ascii="Verdana" w:hAnsi="Verdana" w:cs="Verdana"/>
                <w:color w:val="000000" w:themeColor="text1"/>
                <w:sz w:val="16"/>
                <w:szCs w:val="16"/>
              </w:rPr>
            </w:pPr>
            <w:proofErr w:type="spellStart"/>
            <w:r>
              <w:rPr>
                <w:sz w:val="22"/>
                <w:szCs w:val="22"/>
              </w:rPr>
              <w:t>ΠΣΥ</w:t>
            </w:r>
            <w:proofErr w:type="spellEnd"/>
            <w:r>
              <w:rPr>
                <w:sz w:val="22"/>
                <w:szCs w:val="22"/>
              </w:rPr>
              <w:t>,</w:t>
            </w:r>
            <w:r w:rsidRPr="0017017F">
              <w:rPr>
                <w:sz w:val="22"/>
                <w:szCs w:val="22"/>
              </w:rPr>
              <w:t xml:space="preserve"> </w:t>
            </w:r>
            <w:r>
              <w:rPr>
                <w:sz w:val="22"/>
                <w:szCs w:val="22"/>
              </w:rPr>
              <w:t>Βάσεις Δεδομένων, Καλή γνώση Αγγλικών</w:t>
            </w:r>
            <w:r w:rsidRPr="009865B2">
              <w:rPr>
                <w:sz w:val="22"/>
                <w:szCs w:val="22"/>
              </w:rPr>
              <w:t xml:space="preserve">.   </w:t>
            </w:r>
          </w:p>
        </w:tc>
      </w:tr>
    </w:tbl>
    <w:p w14:paraId="786A99F4" w14:textId="77777777" w:rsidR="00A2008B" w:rsidRPr="00D85627" w:rsidRDefault="00A2008B" w:rsidP="00A2008B">
      <w:pPr>
        <w:rPr>
          <w:rFonts w:ascii="Verdana" w:hAnsi="Verdana" w:cs="Verdana"/>
          <w:sz w:val="16"/>
          <w:szCs w:val="16"/>
        </w:rPr>
      </w:pPr>
    </w:p>
    <w:p w14:paraId="2CA129AA" w14:textId="77777777" w:rsidR="00A2008B" w:rsidRDefault="00A2008B" w:rsidP="00A2008B">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A2008B" w:rsidRPr="00A249A2" w14:paraId="457AD3E4" w14:textId="77777777" w:rsidTr="00D30B7A">
        <w:trPr>
          <w:trHeight w:val="399"/>
        </w:trPr>
        <w:tc>
          <w:tcPr>
            <w:tcW w:w="8522" w:type="dxa"/>
          </w:tcPr>
          <w:p w14:paraId="3DC83A8C" w14:textId="77777777" w:rsidR="00A2008B" w:rsidRPr="00E52392" w:rsidRDefault="00A2008B" w:rsidP="00D30B7A">
            <w:pPr>
              <w:rPr>
                <w:color w:val="000000" w:themeColor="text1"/>
                <w:sz w:val="22"/>
                <w:szCs w:val="22"/>
              </w:rPr>
            </w:pPr>
            <w:r w:rsidRPr="00B104E8">
              <w:rPr>
                <w:sz w:val="22"/>
                <w:szCs w:val="22"/>
              </w:rPr>
              <w:t>Τα δεδομένα θα αναλυθούν μέσω συγκριμένων δεικτών και χρήση σύγχρονων τεχνολογιών της Επιστήμης Δεδομένων Υγείας.</w:t>
            </w:r>
          </w:p>
        </w:tc>
      </w:tr>
    </w:tbl>
    <w:p w14:paraId="141FB32A" w14:textId="77777777" w:rsidR="00A2008B" w:rsidRPr="00D85627" w:rsidRDefault="00A2008B" w:rsidP="00A2008B">
      <w:pPr>
        <w:rPr>
          <w:rFonts w:ascii="Verdana" w:hAnsi="Verdana" w:cs="Verdana"/>
          <w:b/>
          <w:bCs/>
          <w:sz w:val="16"/>
          <w:szCs w:val="16"/>
        </w:rPr>
      </w:pPr>
    </w:p>
    <w:p w14:paraId="1F2903DD" w14:textId="77777777" w:rsidR="00A2008B" w:rsidRDefault="00A2008B" w:rsidP="00A2008B">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A2008B" w:rsidRPr="00712FEC" w14:paraId="44A98237" w14:textId="77777777" w:rsidTr="00D30B7A">
        <w:tc>
          <w:tcPr>
            <w:tcW w:w="8522" w:type="dxa"/>
          </w:tcPr>
          <w:p w14:paraId="0385F235" w14:textId="77777777" w:rsidR="00A2008B" w:rsidRPr="0017017F" w:rsidRDefault="00A2008B" w:rsidP="00D30B7A">
            <w:pPr>
              <w:rPr>
                <w:rFonts w:ascii="Verdana" w:hAnsi="Verdana" w:cs="Verdana"/>
                <w:color w:val="000000" w:themeColor="text1"/>
                <w:sz w:val="16"/>
                <w:szCs w:val="16"/>
              </w:rPr>
            </w:pPr>
            <w:r w:rsidRPr="00B104E8">
              <w:rPr>
                <w:sz w:val="22"/>
                <w:szCs w:val="22"/>
              </w:rPr>
              <w:t xml:space="preserve">Ανάλυση δεδομένων </w:t>
            </w:r>
            <w:r>
              <w:rPr>
                <w:sz w:val="22"/>
                <w:szCs w:val="22"/>
              </w:rPr>
              <w:t xml:space="preserve">του </w:t>
            </w:r>
            <w:r>
              <w:rPr>
                <w:sz w:val="22"/>
                <w:szCs w:val="22"/>
                <w:lang w:val="en-US"/>
              </w:rPr>
              <w:t>EHDS</w:t>
            </w:r>
            <w:r>
              <w:rPr>
                <w:sz w:val="22"/>
                <w:szCs w:val="22"/>
              </w:rPr>
              <w:t>.</w:t>
            </w:r>
          </w:p>
        </w:tc>
      </w:tr>
    </w:tbl>
    <w:p w14:paraId="35F56334" w14:textId="77777777" w:rsidR="00A2008B" w:rsidRPr="00B104E8" w:rsidRDefault="00A2008B" w:rsidP="00A2008B"/>
    <w:p w14:paraId="21EB98F6" w14:textId="77777777" w:rsidR="00A2008B" w:rsidRPr="000117E2" w:rsidRDefault="00A2008B" w:rsidP="00A2008B">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A2008B" w:rsidRPr="00A2008B" w14:paraId="04F78EB8" w14:textId="77777777" w:rsidTr="00D30B7A">
        <w:tc>
          <w:tcPr>
            <w:tcW w:w="8522" w:type="dxa"/>
          </w:tcPr>
          <w:p w14:paraId="6657CB63" w14:textId="77777777" w:rsidR="00A2008B" w:rsidRDefault="00A2008B" w:rsidP="00D30B7A">
            <w:pPr>
              <w:rPr>
                <w:rFonts w:ascii="Verdana" w:hAnsi="Verdana" w:cs="Verdana"/>
                <w:b/>
                <w:bCs/>
                <w:sz w:val="16"/>
                <w:szCs w:val="16"/>
              </w:rPr>
            </w:pPr>
          </w:p>
          <w:p w14:paraId="512293BE" w14:textId="77777777" w:rsidR="00A2008B" w:rsidRPr="009C2DEF" w:rsidRDefault="00A2008B" w:rsidP="00A2008B">
            <w:pPr>
              <w:numPr>
                <w:ilvl w:val="0"/>
                <w:numId w:val="10"/>
              </w:numPr>
              <w:spacing w:after="120"/>
              <w:jc w:val="both"/>
              <w:rPr>
                <w:rFonts w:eastAsiaTheme="majorEastAsia"/>
                <w:sz w:val="22"/>
                <w:szCs w:val="22"/>
              </w:rPr>
            </w:pPr>
            <w:r w:rsidRPr="009865B2">
              <w:rPr>
                <w:rStyle w:val="googqs-tidbit-0"/>
                <w:rFonts w:eastAsiaTheme="majorEastAsia"/>
                <w:sz w:val="22"/>
                <w:szCs w:val="22"/>
              </w:rPr>
              <w:t>Χ. Καρανίκας, Κεφάλαιο: «</w:t>
            </w:r>
            <w:r w:rsidRPr="009865B2">
              <w:rPr>
                <w:rStyle w:val="googqs-tidbit-0"/>
                <w:rFonts w:eastAsiaTheme="majorEastAsia"/>
                <w:sz w:val="22"/>
                <w:szCs w:val="22"/>
                <w:lang w:eastAsia="en-US"/>
              </w:rPr>
              <w:t>Μητρώα ασθενών: για μια αποτελεσματική</w:t>
            </w:r>
            <w:r w:rsidRPr="009865B2">
              <w:rPr>
                <w:rStyle w:val="googqs-tidbit-0"/>
                <w:rFonts w:eastAsiaTheme="majorEastAsia"/>
                <w:sz w:val="22"/>
                <w:szCs w:val="22"/>
              </w:rPr>
              <w:t xml:space="preserve"> </w:t>
            </w:r>
            <w:r w:rsidRPr="009865B2">
              <w:rPr>
                <w:rStyle w:val="googqs-tidbit-0"/>
                <w:rFonts w:eastAsiaTheme="majorEastAsia"/>
                <w:sz w:val="22"/>
                <w:szCs w:val="22"/>
                <w:lang w:eastAsia="en-US"/>
              </w:rPr>
              <w:t xml:space="preserve">και ορθολογική διαχείριση </w:t>
            </w:r>
            <w:r w:rsidRPr="009865B2">
              <w:rPr>
                <w:rStyle w:val="googqs-tidbit-0"/>
                <w:rFonts w:eastAsiaTheme="majorEastAsia"/>
                <w:sz w:val="22"/>
                <w:szCs w:val="22"/>
              </w:rPr>
              <w:t xml:space="preserve">τους», </w:t>
            </w:r>
            <w:proofErr w:type="spellStart"/>
            <w:r w:rsidRPr="009865B2">
              <w:rPr>
                <w:rStyle w:val="googqs-tidbit-0"/>
                <w:rFonts w:eastAsiaTheme="majorEastAsia"/>
                <w:sz w:val="22"/>
                <w:szCs w:val="22"/>
              </w:rPr>
              <w:t>σελ</w:t>
            </w:r>
            <w:proofErr w:type="spellEnd"/>
            <w:r w:rsidRPr="009865B2">
              <w:rPr>
                <w:rStyle w:val="googqs-tidbit-0"/>
                <w:rFonts w:eastAsiaTheme="majorEastAsia"/>
                <w:sz w:val="22"/>
                <w:szCs w:val="22"/>
              </w:rPr>
              <w:t xml:space="preserve"> 61-67 στο Τεύχος για τη </w:t>
            </w:r>
            <w:r w:rsidRPr="009865B2">
              <w:rPr>
                <w:b/>
                <w:bCs/>
                <w:sz w:val="22"/>
                <w:szCs w:val="22"/>
              </w:rPr>
              <w:t xml:space="preserve"> </w:t>
            </w:r>
            <w:r w:rsidRPr="009865B2">
              <w:rPr>
                <w:rStyle w:val="googqs-tidbit-0"/>
                <w:rFonts w:eastAsiaTheme="majorEastAsia"/>
                <w:sz w:val="22"/>
                <w:szCs w:val="22"/>
                <w:lang w:eastAsia="en-US"/>
              </w:rPr>
              <w:t xml:space="preserve">Ποιότητα και αποδοτικότητα στην </w:t>
            </w:r>
            <w:proofErr w:type="spellStart"/>
            <w:r w:rsidRPr="009865B2">
              <w:rPr>
                <w:rStyle w:val="googqs-tidbit-0"/>
                <w:rFonts w:eastAsiaTheme="majorEastAsia"/>
                <w:sz w:val="22"/>
                <w:szCs w:val="22"/>
                <w:lang w:eastAsia="en-US"/>
              </w:rPr>
              <w:t>ΠΦΥ</w:t>
            </w:r>
            <w:proofErr w:type="spellEnd"/>
            <w:r w:rsidRPr="009865B2">
              <w:rPr>
                <w:rStyle w:val="googqs-tidbit-0"/>
                <w:rFonts w:eastAsiaTheme="majorEastAsia"/>
                <w:sz w:val="22"/>
                <w:szCs w:val="22"/>
                <w:lang w:eastAsia="en-US"/>
              </w:rPr>
              <w:t xml:space="preserve"> – Αξιολόγηση</w:t>
            </w:r>
            <w:r w:rsidRPr="009865B2">
              <w:rPr>
                <w:rStyle w:val="googqs-tidbit-0"/>
                <w:rFonts w:eastAsiaTheme="majorEastAsia"/>
                <w:sz w:val="22"/>
                <w:szCs w:val="22"/>
              </w:rPr>
              <w:t xml:space="preserve"> </w:t>
            </w:r>
            <w:r w:rsidRPr="009865B2">
              <w:rPr>
                <w:rStyle w:val="googqs-tidbit-0"/>
                <w:rFonts w:eastAsiaTheme="majorEastAsia"/>
                <w:sz w:val="22"/>
                <w:szCs w:val="22"/>
                <w:lang w:eastAsia="en-US"/>
              </w:rPr>
              <w:t>κα</w:t>
            </w:r>
            <w:r w:rsidRPr="009865B2">
              <w:rPr>
                <w:rStyle w:val="googqs-tidbit-0"/>
                <w:rFonts w:eastAsiaTheme="majorEastAsia"/>
                <w:sz w:val="22"/>
                <w:szCs w:val="22"/>
              </w:rPr>
              <w:t xml:space="preserve">ι σχεδιασμός των </w:t>
            </w:r>
            <w:proofErr w:type="spellStart"/>
            <w:r w:rsidRPr="009865B2">
              <w:rPr>
                <w:rStyle w:val="googqs-tidbit-0"/>
                <w:rFonts w:eastAsiaTheme="majorEastAsia"/>
                <w:sz w:val="22"/>
                <w:szCs w:val="22"/>
              </w:rPr>
              <w:t>παρεχομένων</w:t>
            </w:r>
            <w:proofErr w:type="spellEnd"/>
            <w:r w:rsidRPr="009865B2">
              <w:rPr>
                <w:rStyle w:val="googqs-tidbit-0"/>
                <w:rFonts w:eastAsiaTheme="majorEastAsia"/>
                <w:sz w:val="22"/>
                <w:szCs w:val="22"/>
              </w:rPr>
              <w:t xml:space="preserve"> υπ</w:t>
            </w:r>
            <w:r w:rsidRPr="009865B2">
              <w:rPr>
                <w:rStyle w:val="googqs-tidbit-0"/>
                <w:rFonts w:eastAsiaTheme="majorEastAsia"/>
                <w:sz w:val="22"/>
                <w:szCs w:val="22"/>
                <w:lang w:eastAsia="en-US"/>
              </w:rPr>
              <w:t xml:space="preserve">ηρεσιών </w:t>
            </w:r>
            <w:proofErr w:type="spellStart"/>
            <w:r w:rsidRPr="009865B2">
              <w:rPr>
                <w:rStyle w:val="googqs-tidbit-0"/>
                <w:rFonts w:eastAsiaTheme="majorEastAsia"/>
                <w:sz w:val="22"/>
                <w:szCs w:val="22"/>
                <w:lang w:eastAsia="en-US"/>
              </w:rPr>
              <w:t>ΠΦΥ</w:t>
            </w:r>
            <w:proofErr w:type="spellEnd"/>
            <w:r w:rsidRPr="009865B2">
              <w:rPr>
                <w:rStyle w:val="googqs-tidbit-0"/>
                <w:rFonts w:eastAsiaTheme="majorEastAsia"/>
                <w:sz w:val="22"/>
                <w:szCs w:val="22"/>
              </w:rPr>
              <w:t>, Τόμος 28 Τεύχος Κλινικά Φροντιστήρια – Ιατρική Εταιρεία Αθηνών,</w:t>
            </w:r>
            <w:r w:rsidRPr="009865B2">
              <w:rPr>
                <w:rStyle w:val="googqs-tidbit-0"/>
                <w:rFonts w:eastAsiaTheme="majorEastAsia"/>
                <w:sz w:val="22"/>
                <w:szCs w:val="22"/>
                <w:lang w:val="en-GB"/>
              </w:rPr>
              <w:t>ISSN</w:t>
            </w:r>
            <w:r w:rsidRPr="009865B2">
              <w:rPr>
                <w:rStyle w:val="googqs-tidbit-0"/>
                <w:rFonts w:eastAsiaTheme="majorEastAsia"/>
                <w:sz w:val="22"/>
                <w:szCs w:val="22"/>
              </w:rPr>
              <w:t xml:space="preserve"> 1106-0336, Αθήνα 2016.</w:t>
            </w:r>
          </w:p>
          <w:p w14:paraId="368AC6C0" w14:textId="77777777" w:rsidR="00A2008B" w:rsidRPr="009C2DEF" w:rsidRDefault="00A2008B" w:rsidP="00A2008B">
            <w:pPr>
              <w:numPr>
                <w:ilvl w:val="0"/>
                <w:numId w:val="10"/>
              </w:numPr>
              <w:spacing w:after="200" w:line="276" w:lineRule="auto"/>
              <w:jc w:val="both"/>
              <w:rPr>
                <w:lang w:val="en-US"/>
              </w:rPr>
            </w:pPr>
            <w:r w:rsidRPr="00065501">
              <w:rPr>
                <w:lang w:val="en-US"/>
              </w:rPr>
              <w:t xml:space="preserve">European Commission. (2022). </w:t>
            </w:r>
            <w:r w:rsidRPr="00065501">
              <w:rPr>
                <w:rStyle w:val="ac"/>
                <w:lang w:val="en-US"/>
              </w:rPr>
              <w:t>Digital health and care</w:t>
            </w:r>
            <w:r w:rsidRPr="00065501">
              <w:rPr>
                <w:lang w:val="en-US"/>
              </w:rPr>
              <w:t xml:space="preserve">. European Union. </w:t>
            </w:r>
            <w:hyperlink r:id="rId10" w:history="1">
              <w:r w:rsidRPr="00065501">
                <w:rPr>
                  <w:rStyle w:val="-"/>
                  <w:rFonts w:eastAsiaTheme="majorEastAsia"/>
                  <w:lang w:val="en-US"/>
                </w:rPr>
                <w:t>https://health.ec.europa.eu/ehealth_en</w:t>
              </w:r>
            </w:hyperlink>
          </w:p>
        </w:tc>
      </w:tr>
    </w:tbl>
    <w:p w14:paraId="465668A9" w14:textId="70419BED" w:rsidR="0074791F" w:rsidRPr="000416AA" w:rsidRDefault="0074791F">
      <w:pPr>
        <w:rPr>
          <w:lang w:val="en-US"/>
        </w:rPr>
      </w:pPr>
      <w:r w:rsidRPr="00A2008B">
        <w:rPr>
          <w:color w:val="EE0000"/>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7"/>
        <w:gridCol w:w="4159"/>
      </w:tblGrid>
      <w:tr w:rsidR="006E297B" w:rsidRPr="006E297B" w14:paraId="3EA69774" w14:textId="77777777" w:rsidTr="000237EE">
        <w:tc>
          <w:tcPr>
            <w:tcW w:w="8522" w:type="dxa"/>
            <w:gridSpan w:val="2"/>
            <w:vAlign w:val="center"/>
          </w:tcPr>
          <w:p w14:paraId="7BF9F12F" w14:textId="3AA411C1" w:rsidR="0074791F" w:rsidRPr="000416AA" w:rsidRDefault="0074791F" w:rsidP="000237EE">
            <w:pPr>
              <w:jc w:val="both"/>
              <w:rPr>
                <w:b/>
                <w:bCs/>
                <w:color w:val="EE0000"/>
                <w:sz w:val="28"/>
                <w:szCs w:val="28"/>
              </w:rPr>
            </w:pPr>
            <w:r w:rsidRPr="000416AA">
              <w:rPr>
                <w:rFonts w:ascii="Verdana" w:hAnsi="Verdana" w:cs="Verdana"/>
                <w:b/>
                <w:bCs/>
              </w:rPr>
              <w:lastRenderedPageBreak/>
              <w:t xml:space="preserve">Θέμα </w:t>
            </w:r>
            <w:r w:rsidR="00A2008B">
              <w:rPr>
                <w:rFonts w:ascii="Verdana" w:hAnsi="Verdana" w:cs="Verdana"/>
                <w:b/>
                <w:bCs/>
              </w:rPr>
              <w:t>5</w:t>
            </w:r>
            <w:r w:rsidRPr="000416AA">
              <w:rPr>
                <w:rFonts w:ascii="Verdana" w:hAnsi="Verdana" w:cs="Verdana"/>
                <w:b/>
                <w:bCs/>
              </w:rPr>
              <w:t xml:space="preserve">: </w:t>
            </w:r>
            <w:r w:rsidRPr="000416AA">
              <w:rPr>
                <w:b/>
                <w:bCs/>
                <w:sz w:val="28"/>
                <w:szCs w:val="28"/>
              </w:rPr>
              <w:t xml:space="preserve">Ενσωμάτωση </w:t>
            </w:r>
            <w:r w:rsidR="00AB551A" w:rsidRPr="000416AA">
              <w:rPr>
                <w:b/>
                <w:bCs/>
                <w:sz w:val="28"/>
                <w:szCs w:val="28"/>
              </w:rPr>
              <w:t xml:space="preserve">ΑΙ </w:t>
            </w:r>
            <w:r w:rsidR="00AB551A" w:rsidRPr="000416AA">
              <w:rPr>
                <w:b/>
                <w:bCs/>
                <w:sz w:val="28"/>
                <w:szCs w:val="28"/>
                <w:lang w:val="en-US"/>
              </w:rPr>
              <w:t>services</w:t>
            </w:r>
            <w:r w:rsidR="00AB551A" w:rsidRPr="000416AA">
              <w:rPr>
                <w:b/>
                <w:bCs/>
                <w:sz w:val="28"/>
                <w:szCs w:val="28"/>
              </w:rPr>
              <w:t xml:space="preserve"> </w:t>
            </w:r>
            <w:r w:rsidRPr="000416AA">
              <w:rPr>
                <w:b/>
                <w:bCs/>
                <w:sz w:val="28"/>
                <w:szCs w:val="28"/>
              </w:rPr>
              <w:t xml:space="preserve"> στον Ηλεκτρονικό Φάκελο Υγείας: Προκλήσεις και Οφέλη</w:t>
            </w:r>
            <w:r w:rsidRPr="000416AA">
              <w:rPr>
                <w:rFonts w:ascii="Verdana" w:hAnsi="Verdana" w:cs="Verdana"/>
                <w:b/>
                <w:bCs/>
              </w:rPr>
              <w:t xml:space="preserve"> </w:t>
            </w:r>
          </w:p>
        </w:tc>
      </w:tr>
      <w:tr w:rsidR="00AB551A" w:rsidRPr="00AB551A" w14:paraId="5911F09A" w14:textId="77777777" w:rsidTr="000237EE">
        <w:tc>
          <w:tcPr>
            <w:tcW w:w="4261" w:type="dxa"/>
          </w:tcPr>
          <w:p w14:paraId="180D0EE4" w14:textId="77777777" w:rsidR="0074791F" w:rsidRPr="00AB551A" w:rsidRDefault="0074791F" w:rsidP="000237EE">
            <w:pPr>
              <w:spacing w:line="360" w:lineRule="auto"/>
              <w:rPr>
                <w:rFonts w:ascii="Verdana" w:hAnsi="Verdana" w:cs="Verdana"/>
                <w:sz w:val="20"/>
                <w:szCs w:val="20"/>
              </w:rPr>
            </w:pPr>
            <w:r w:rsidRPr="00AB551A">
              <w:rPr>
                <w:rFonts w:ascii="Verdana" w:hAnsi="Verdana" w:cs="Verdana"/>
                <w:b/>
                <w:bCs/>
                <w:sz w:val="20"/>
                <w:szCs w:val="20"/>
              </w:rPr>
              <w:t xml:space="preserve">Επιβλέπων: </w:t>
            </w:r>
            <w:r w:rsidRPr="00AB551A">
              <w:rPr>
                <w:sz w:val="22"/>
                <w:szCs w:val="22"/>
              </w:rPr>
              <w:t>Χαράλαμπος Καρανίκας</w:t>
            </w:r>
            <w:r w:rsidRPr="00AB551A">
              <w:rPr>
                <w:rFonts w:ascii="Verdana" w:hAnsi="Verdana" w:cs="Verdana"/>
                <w:sz w:val="20"/>
                <w:szCs w:val="20"/>
              </w:rPr>
              <w:t xml:space="preserve"> </w:t>
            </w:r>
          </w:p>
        </w:tc>
        <w:tc>
          <w:tcPr>
            <w:tcW w:w="4261" w:type="dxa"/>
          </w:tcPr>
          <w:p w14:paraId="4800FAD3" w14:textId="77777777" w:rsidR="0074791F" w:rsidRPr="00AB551A" w:rsidRDefault="0074791F" w:rsidP="000237EE">
            <w:pPr>
              <w:spacing w:line="360" w:lineRule="auto"/>
              <w:rPr>
                <w:rFonts w:ascii="Verdana" w:hAnsi="Verdana" w:cs="Verdana"/>
                <w:b/>
                <w:bCs/>
                <w:sz w:val="20"/>
                <w:szCs w:val="20"/>
              </w:rPr>
            </w:pPr>
            <w:r w:rsidRPr="00AB551A">
              <w:rPr>
                <w:rFonts w:ascii="Verdana" w:hAnsi="Verdana" w:cs="Verdana"/>
                <w:b/>
                <w:bCs/>
                <w:sz w:val="20"/>
                <w:szCs w:val="20"/>
              </w:rPr>
              <w:t>Στοιχεία επικοινωνίας:</w:t>
            </w:r>
          </w:p>
          <w:p w14:paraId="68A33AC1" w14:textId="77777777" w:rsidR="0074791F" w:rsidRPr="00AB551A" w:rsidRDefault="0074791F" w:rsidP="000237EE">
            <w:pPr>
              <w:spacing w:line="360" w:lineRule="auto"/>
              <w:rPr>
                <w:rFonts w:ascii="Verdana" w:hAnsi="Verdana" w:cs="Verdana"/>
                <w:sz w:val="20"/>
                <w:szCs w:val="20"/>
              </w:rPr>
            </w:pPr>
            <w:hyperlink r:id="rId11" w:history="1">
              <w:r w:rsidRPr="00AB551A">
                <w:rPr>
                  <w:rStyle w:val="-"/>
                  <w:rFonts w:ascii="Verdana" w:hAnsi="Verdana" w:cs="Verdana"/>
                  <w:color w:val="auto"/>
                  <w:sz w:val="20"/>
                  <w:szCs w:val="20"/>
                  <w:lang w:val="en-GB"/>
                </w:rPr>
                <w:t>karanikas</w:t>
              </w:r>
              <w:r w:rsidRPr="00AB551A">
                <w:rPr>
                  <w:rStyle w:val="-"/>
                  <w:rFonts w:ascii="Verdana" w:hAnsi="Verdana" w:cs="Verdana"/>
                  <w:color w:val="auto"/>
                  <w:sz w:val="20"/>
                  <w:szCs w:val="20"/>
                </w:rPr>
                <w:t>@</w:t>
              </w:r>
              <w:r w:rsidRPr="00AB551A">
                <w:rPr>
                  <w:rStyle w:val="-"/>
                  <w:rFonts w:ascii="Verdana" w:hAnsi="Verdana" w:cs="Verdana"/>
                  <w:color w:val="auto"/>
                  <w:sz w:val="20"/>
                  <w:szCs w:val="20"/>
                  <w:lang w:val="en-GB"/>
                </w:rPr>
                <w:t>uth</w:t>
              </w:r>
              <w:r w:rsidRPr="00AB551A">
                <w:rPr>
                  <w:rStyle w:val="-"/>
                  <w:rFonts w:ascii="Verdana" w:hAnsi="Verdana" w:cs="Verdana"/>
                  <w:color w:val="auto"/>
                  <w:sz w:val="20"/>
                  <w:szCs w:val="20"/>
                </w:rPr>
                <w:t>.</w:t>
              </w:r>
              <w:r w:rsidRPr="00AB551A">
                <w:rPr>
                  <w:rStyle w:val="-"/>
                  <w:rFonts w:ascii="Verdana" w:hAnsi="Verdana" w:cs="Verdana"/>
                  <w:color w:val="auto"/>
                  <w:sz w:val="20"/>
                  <w:szCs w:val="20"/>
                  <w:lang w:val="en-GB"/>
                </w:rPr>
                <w:t>gr</w:t>
              </w:r>
            </w:hyperlink>
          </w:p>
        </w:tc>
      </w:tr>
      <w:tr w:rsidR="00AB551A" w:rsidRPr="00AB551A" w14:paraId="62FD914C" w14:textId="77777777" w:rsidTr="000237EE">
        <w:tc>
          <w:tcPr>
            <w:tcW w:w="8522" w:type="dxa"/>
            <w:gridSpan w:val="2"/>
          </w:tcPr>
          <w:p w14:paraId="204832C4" w14:textId="77777777" w:rsidR="0074791F" w:rsidRPr="00AB551A" w:rsidRDefault="0074791F" w:rsidP="000237EE">
            <w:pPr>
              <w:spacing w:line="360" w:lineRule="auto"/>
              <w:jc w:val="both"/>
              <w:rPr>
                <w:rFonts w:ascii="Verdana" w:hAnsi="Verdana" w:cs="Verdana"/>
                <w:sz w:val="16"/>
                <w:szCs w:val="16"/>
              </w:rPr>
            </w:pPr>
            <w:r w:rsidRPr="00AB551A">
              <w:rPr>
                <w:rFonts w:ascii="Verdana" w:hAnsi="Verdana" w:cs="Verdana"/>
                <w:b/>
                <w:bCs/>
                <w:sz w:val="16"/>
                <w:szCs w:val="16"/>
              </w:rPr>
              <w:t>Σκοπός και στόχοι</w:t>
            </w:r>
            <w:r w:rsidRPr="00AB551A">
              <w:rPr>
                <w:rFonts w:ascii="Verdana" w:hAnsi="Verdana" w:cs="Verdana"/>
                <w:sz w:val="16"/>
                <w:szCs w:val="16"/>
              </w:rPr>
              <w:t xml:space="preserve">  </w:t>
            </w:r>
          </w:p>
          <w:p w14:paraId="36038C4D" w14:textId="56A888CE" w:rsidR="000416AA" w:rsidRPr="000416AA" w:rsidRDefault="000416AA" w:rsidP="000416AA">
            <w:pPr>
              <w:jc w:val="both"/>
              <w:rPr>
                <w:sz w:val="22"/>
                <w:szCs w:val="22"/>
              </w:rPr>
            </w:pPr>
            <w:r w:rsidRPr="000416AA">
              <w:rPr>
                <w:sz w:val="22"/>
                <w:szCs w:val="22"/>
              </w:rPr>
              <w:t xml:space="preserve">Η ενσωμάτωση υπηρεσιών Τεχνητής Νοημοσύνης (ΑΙ </w:t>
            </w:r>
            <w:proofErr w:type="spellStart"/>
            <w:r w:rsidRPr="000416AA">
              <w:rPr>
                <w:sz w:val="22"/>
                <w:szCs w:val="22"/>
              </w:rPr>
              <w:t>services</w:t>
            </w:r>
            <w:proofErr w:type="spellEnd"/>
            <w:r w:rsidRPr="000416AA">
              <w:rPr>
                <w:sz w:val="22"/>
                <w:szCs w:val="22"/>
              </w:rPr>
              <w:t xml:space="preserve">) στον </w:t>
            </w:r>
            <w:r w:rsidRPr="000416AA">
              <w:rPr>
                <w:rStyle w:val="ab"/>
                <w:rFonts w:eastAsiaTheme="majorEastAsia"/>
                <w:sz w:val="22"/>
                <w:szCs w:val="22"/>
              </w:rPr>
              <w:t>Ηλεκτρονικό Φάκελο Υγείας (</w:t>
            </w:r>
            <w:proofErr w:type="spellStart"/>
            <w:r w:rsidRPr="000416AA">
              <w:rPr>
                <w:rStyle w:val="ab"/>
                <w:rFonts w:eastAsiaTheme="majorEastAsia"/>
                <w:sz w:val="22"/>
                <w:szCs w:val="22"/>
              </w:rPr>
              <w:t>ΗΦΥ</w:t>
            </w:r>
            <w:proofErr w:type="spellEnd"/>
            <w:r w:rsidRPr="000416AA">
              <w:rPr>
                <w:rStyle w:val="ab"/>
                <w:rFonts w:eastAsiaTheme="majorEastAsia"/>
                <w:sz w:val="22"/>
                <w:szCs w:val="22"/>
              </w:rPr>
              <w:t xml:space="preserve"> / </w:t>
            </w:r>
            <w:proofErr w:type="spellStart"/>
            <w:r w:rsidRPr="000416AA">
              <w:rPr>
                <w:rStyle w:val="ab"/>
                <w:rFonts w:eastAsiaTheme="majorEastAsia"/>
                <w:sz w:val="22"/>
                <w:szCs w:val="22"/>
              </w:rPr>
              <w:t>EHR</w:t>
            </w:r>
            <w:proofErr w:type="spellEnd"/>
            <w:r w:rsidRPr="000416AA">
              <w:rPr>
                <w:rStyle w:val="ab"/>
                <w:rFonts w:eastAsiaTheme="majorEastAsia"/>
                <w:sz w:val="22"/>
                <w:szCs w:val="22"/>
              </w:rPr>
              <w:t>)</w:t>
            </w:r>
            <w:r w:rsidRPr="000416AA">
              <w:rPr>
                <w:sz w:val="22"/>
                <w:szCs w:val="22"/>
              </w:rPr>
              <w:t xml:space="preserve"> αποτελεί μία από τις σημαντικότερες εξελίξεις στον ψηφιακό μετασχηματισμό της υγειονομικής περίθαλψης.</w:t>
            </w:r>
            <w:r>
              <w:rPr>
                <w:sz w:val="22"/>
                <w:szCs w:val="22"/>
              </w:rPr>
              <w:t xml:space="preserve"> </w:t>
            </w:r>
            <w:r w:rsidRPr="000416AA">
              <w:rPr>
                <w:sz w:val="22"/>
                <w:szCs w:val="22"/>
              </w:rPr>
              <w:t xml:space="preserve">Η ενσωμάτωση </w:t>
            </w:r>
            <w:proofErr w:type="spellStart"/>
            <w:r w:rsidRPr="000416AA">
              <w:rPr>
                <w:sz w:val="22"/>
                <w:szCs w:val="22"/>
              </w:rPr>
              <w:t>AI</w:t>
            </w:r>
            <w:proofErr w:type="spellEnd"/>
            <w:r w:rsidRPr="000416AA">
              <w:rPr>
                <w:sz w:val="22"/>
                <w:szCs w:val="22"/>
              </w:rPr>
              <w:t xml:space="preserve"> </w:t>
            </w:r>
            <w:proofErr w:type="spellStart"/>
            <w:r w:rsidRPr="000416AA">
              <w:rPr>
                <w:sz w:val="22"/>
                <w:szCs w:val="22"/>
              </w:rPr>
              <w:t>services</w:t>
            </w:r>
            <w:proofErr w:type="spellEnd"/>
            <w:r w:rsidRPr="000416AA">
              <w:rPr>
                <w:sz w:val="22"/>
                <w:szCs w:val="22"/>
              </w:rPr>
              <w:t xml:space="preserve"> στον Ηλεκτρονικό Φάκελο Υγείας έχει τη δυναμική να </w:t>
            </w:r>
            <w:r w:rsidRPr="000416AA">
              <w:rPr>
                <w:rStyle w:val="ab"/>
                <w:rFonts w:eastAsiaTheme="majorEastAsia"/>
                <w:sz w:val="22"/>
                <w:szCs w:val="22"/>
              </w:rPr>
              <w:t>μεταμορφώσει τη φροντίδα υγείας</w:t>
            </w:r>
            <w:r w:rsidRPr="000416AA">
              <w:rPr>
                <w:sz w:val="22"/>
                <w:szCs w:val="22"/>
              </w:rPr>
              <w:t>, προσφέροντας:</w:t>
            </w:r>
          </w:p>
          <w:p w14:paraId="412A2CB5" w14:textId="77777777" w:rsidR="000416AA" w:rsidRPr="000416AA" w:rsidRDefault="000416AA" w:rsidP="000416AA">
            <w:pPr>
              <w:pStyle w:val="Web"/>
              <w:numPr>
                <w:ilvl w:val="0"/>
                <w:numId w:val="8"/>
              </w:numPr>
              <w:rPr>
                <w:sz w:val="22"/>
                <w:szCs w:val="22"/>
              </w:rPr>
            </w:pPr>
            <w:r w:rsidRPr="000416AA">
              <w:rPr>
                <w:sz w:val="22"/>
                <w:szCs w:val="22"/>
              </w:rPr>
              <w:t>μεγαλύτερη ακρίβεια,</w:t>
            </w:r>
          </w:p>
          <w:p w14:paraId="0A01E137" w14:textId="77777777" w:rsidR="000416AA" w:rsidRPr="000416AA" w:rsidRDefault="000416AA" w:rsidP="000416AA">
            <w:pPr>
              <w:pStyle w:val="Web"/>
              <w:numPr>
                <w:ilvl w:val="0"/>
                <w:numId w:val="8"/>
              </w:numPr>
              <w:rPr>
                <w:sz w:val="22"/>
                <w:szCs w:val="22"/>
              </w:rPr>
            </w:pPr>
            <w:r w:rsidRPr="000416AA">
              <w:rPr>
                <w:sz w:val="22"/>
                <w:szCs w:val="22"/>
              </w:rPr>
              <w:t>αποτελεσματικότητα,</w:t>
            </w:r>
          </w:p>
          <w:p w14:paraId="0529BD12" w14:textId="77777777" w:rsidR="000416AA" w:rsidRPr="000416AA" w:rsidRDefault="000416AA" w:rsidP="000416AA">
            <w:pPr>
              <w:pStyle w:val="Web"/>
              <w:numPr>
                <w:ilvl w:val="0"/>
                <w:numId w:val="8"/>
              </w:numPr>
              <w:rPr>
                <w:sz w:val="22"/>
                <w:szCs w:val="22"/>
              </w:rPr>
            </w:pPr>
            <w:r w:rsidRPr="000416AA">
              <w:rPr>
                <w:sz w:val="22"/>
                <w:szCs w:val="22"/>
              </w:rPr>
              <w:t>προσωποποιημένη περίθαλψη.</w:t>
            </w:r>
          </w:p>
          <w:p w14:paraId="2F6C2614" w14:textId="36C3CC2E" w:rsidR="0074791F" w:rsidRPr="000416AA" w:rsidRDefault="000416AA" w:rsidP="000416AA">
            <w:pPr>
              <w:pStyle w:val="Web"/>
              <w:rPr>
                <w:sz w:val="22"/>
                <w:szCs w:val="22"/>
              </w:rPr>
            </w:pPr>
            <w:r w:rsidRPr="000416AA">
              <w:rPr>
                <w:sz w:val="22"/>
                <w:szCs w:val="22"/>
              </w:rPr>
              <w:t xml:space="preserve">Ωστόσο, απαιτεί προσεκτικό σχεδιασμό, σαφείς κανονισμούς, </w:t>
            </w:r>
            <w:proofErr w:type="spellStart"/>
            <w:r w:rsidRPr="000416AA">
              <w:rPr>
                <w:sz w:val="22"/>
                <w:szCs w:val="22"/>
              </w:rPr>
              <w:t>διαλειτουργικά</w:t>
            </w:r>
            <w:proofErr w:type="spellEnd"/>
            <w:r w:rsidRPr="000416AA">
              <w:rPr>
                <w:sz w:val="22"/>
                <w:szCs w:val="22"/>
              </w:rPr>
              <w:t xml:space="preserve"> πρότυπα και ισχυρές πρακτικές </w:t>
            </w:r>
            <w:proofErr w:type="spellStart"/>
            <w:r w:rsidRPr="000416AA">
              <w:rPr>
                <w:sz w:val="22"/>
                <w:szCs w:val="22"/>
              </w:rPr>
              <w:t>κυβερνοασφάλειας</w:t>
            </w:r>
            <w:proofErr w:type="spellEnd"/>
            <w:r w:rsidRPr="000416AA">
              <w:rPr>
                <w:sz w:val="22"/>
                <w:szCs w:val="22"/>
              </w:rPr>
              <w:t xml:space="preserve"> για να αξιοποιηθεί με ασφάλεια και υπευθυνότητα.</w:t>
            </w:r>
            <w:r>
              <w:rPr>
                <w:sz w:val="22"/>
                <w:szCs w:val="22"/>
              </w:rPr>
              <w:t xml:space="preserve"> </w:t>
            </w:r>
            <w:r w:rsidR="0074791F" w:rsidRPr="000416AA">
              <w:rPr>
                <w:sz w:val="22"/>
                <w:szCs w:val="22"/>
              </w:rPr>
              <w:t xml:space="preserve">Σκοπός της εργασίας η ανάλυση της ενσωμάτωσης των </w:t>
            </w:r>
            <w:r w:rsidRPr="000416AA">
              <w:rPr>
                <w:sz w:val="22"/>
                <w:szCs w:val="22"/>
                <w:lang w:val="en-US"/>
              </w:rPr>
              <w:t>AI</w:t>
            </w:r>
            <w:r w:rsidRPr="000416AA">
              <w:rPr>
                <w:sz w:val="22"/>
                <w:szCs w:val="22"/>
              </w:rPr>
              <w:t xml:space="preserve"> </w:t>
            </w:r>
            <w:r w:rsidRPr="000416AA">
              <w:rPr>
                <w:sz w:val="22"/>
                <w:szCs w:val="22"/>
                <w:lang w:val="en-US"/>
              </w:rPr>
              <w:t>services</w:t>
            </w:r>
            <w:r w:rsidR="0074791F" w:rsidRPr="000416AA">
              <w:rPr>
                <w:sz w:val="22"/>
                <w:szCs w:val="22"/>
              </w:rPr>
              <w:t xml:space="preserve"> στον Ηλεκτρονικό Φάκελο Υγείας</w:t>
            </w:r>
            <w:r w:rsidRPr="000416AA">
              <w:rPr>
                <w:sz w:val="22"/>
                <w:szCs w:val="22"/>
              </w:rPr>
              <w:t xml:space="preserve"> και η πρόταση πλαισίου</w:t>
            </w:r>
            <w:r w:rsidR="0074791F" w:rsidRPr="000416AA">
              <w:rPr>
                <w:sz w:val="22"/>
                <w:szCs w:val="22"/>
              </w:rPr>
              <w:t>.</w:t>
            </w:r>
          </w:p>
        </w:tc>
      </w:tr>
      <w:tr w:rsidR="00AB551A" w:rsidRPr="00AB551A" w14:paraId="2F306C20" w14:textId="77777777" w:rsidTr="000237EE">
        <w:tc>
          <w:tcPr>
            <w:tcW w:w="8522" w:type="dxa"/>
            <w:gridSpan w:val="2"/>
          </w:tcPr>
          <w:p w14:paraId="34BC0E1E" w14:textId="77777777" w:rsidR="0074791F" w:rsidRPr="00AB551A" w:rsidRDefault="0074791F" w:rsidP="000237EE">
            <w:pPr>
              <w:jc w:val="both"/>
              <w:rPr>
                <w:rFonts w:ascii="Verdana" w:hAnsi="Verdana" w:cs="Verdana"/>
                <w:b/>
                <w:bCs/>
                <w:sz w:val="16"/>
                <w:szCs w:val="16"/>
              </w:rPr>
            </w:pPr>
            <w:r w:rsidRPr="00AB551A">
              <w:rPr>
                <w:rFonts w:ascii="Verdana" w:hAnsi="Verdana" w:cs="Verdana"/>
                <w:b/>
                <w:bCs/>
                <w:sz w:val="16"/>
                <w:szCs w:val="16"/>
              </w:rPr>
              <w:t xml:space="preserve">Αντικείμενο </w:t>
            </w:r>
          </w:p>
          <w:p w14:paraId="2D7651E4" w14:textId="3690219F" w:rsidR="0074791F" w:rsidRPr="00AB551A" w:rsidRDefault="000416AA" w:rsidP="000416AA">
            <w:pPr>
              <w:pStyle w:val="Web"/>
              <w:rPr>
                <w:sz w:val="22"/>
                <w:szCs w:val="22"/>
              </w:rPr>
            </w:pPr>
            <w:r w:rsidRPr="000416AA">
              <w:rPr>
                <w:sz w:val="22"/>
                <w:szCs w:val="22"/>
              </w:rPr>
              <w:t xml:space="preserve">Το προτεινόμενο πλαίσιο αξιοποίησης </w:t>
            </w:r>
            <w:r>
              <w:rPr>
                <w:sz w:val="22"/>
                <w:szCs w:val="22"/>
              </w:rPr>
              <w:t xml:space="preserve">πρέπει να </w:t>
            </w:r>
            <w:r w:rsidRPr="000416AA">
              <w:rPr>
                <w:sz w:val="22"/>
                <w:szCs w:val="22"/>
              </w:rPr>
              <w:t xml:space="preserve">δημιουργεί ένα αξιόπιστο και αποδοτικό οικοσύστημα </w:t>
            </w:r>
            <w:proofErr w:type="spellStart"/>
            <w:r w:rsidRPr="000416AA">
              <w:rPr>
                <w:sz w:val="22"/>
                <w:szCs w:val="22"/>
              </w:rPr>
              <w:t>ΤΝ</w:t>
            </w:r>
            <w:proofErr w:type="spellEnd"/>
            <w:r w:rsidRPr="000416AA">
              <w:rPr>
                <w:sz w:val="22"/>
                <w:szCs w:val="22"/>
              </w:rPr>
              <w:t xml:space="preserve"> μέσα στον </w:t>
            </w:r>
            <w:proofErr w:type="spellStart"/>
            <w:r w:rsidRPr="000416AA">
              <w:rPr>
                <w:sz w:val="22"/>
                <w:szCs w:val="22"/>
              </w:rPr>
              <w:t>ΗΦΥ</w:t>
            </w:r>
            <w:proofErr w:type="spellEnd"/>
            <w:r w:rsidRPr="000416AA">
              <w:rPr>
                <w:sz w:val="22"/>
                <w:szCs w:val="22"/>
              </w:rPr>
              <w:t xml:space="preserve">, ενισχύοντας τόσο την άμεση κλινική αξία όσο και τη μακροπρόθεσμη στρατηγική εξέλιξη του συστήματος υγείας. Μέσα από </w:t>
            </w:r>
            <w:proofErr w:type="spellStart"/>
            <w:r w:rsidRPr="000416AA">
              <w:rPr>
                <w:sz w:val="22"/>
                <w:szCs w:val="22"/>
              </w:rPr>
              <w:t>στοχευμένη</w:t>
            </w:r>
            <w:proofErr w:type="spellEnd"/>
            <w:r w:rsidRPr="000416AA">
              <w:rPr>
                <w:sz w:val="22"/>
                <w:szCs w:val="22"/>
              </w:rPr>
              <w:t xml:space="preserve"> διακυβέρνηση, ασφαλή διαχείριση δεδομένων και τεχνολογική </w:t>
            </w:r>
            <w:proofErr w:type="spellStart"/>
            <w:r w:rsidRPr="000416AA">
              <w:rPr>
                <w:sz w:val="22"/>
                <w:szCs w:val="22"/>
              </w:rPr>
              <w:t>διαλειτουργικότητα</w:t>
            </w:r>
            <w:proofErr w:type="spellEnd"/>
            <w:r w:rsidRPr="000416AA">
              <w:rPr>
                <w:sz w:val="22"/>
                <w:szCs w:val="22"/>
              </w:rPr>
              <w:t>, η τεχνητή νοημοσύνη μπορεί να ενσωματωθεί με τρόπο που μεγιστοποιεί τα οφέλη για ασθενείς, επαγγελματίες και φορείς υγείας.</w:t>
            </w:r>
          </w:p>
        </w:tc>
      </w:tr>
      <w:tr w:rsidR="00AB551A" w:rsidRPr="00AB551A" w14:paraId="3BE270B2" w14:textId="77777777" w:rsidTr="000237EE">
        <w:trPr>
          <w:trHeight w:val="1417"/>
        </w:trPr>
        <w:tc>
          <w:tcPr>
            <w:tcW w:w="8522" w:type="dxa"/>
            <w:gridSpan w:val="2"/>
          </w:tcPr>
          <w:p w14:paraId="6FB0C85C" w14:textId="77777777" w:rsidR="0074791F" w:rsidRPr="00AB551A" w:rsidRDefault="0074791F" w:rsidP="000237EE">
            <w:pPr>
              <w:spacing w:line="360" w:lineRule="auto"/>
              <w:jc w:val="both"/>
              <w:rPr>
                <w:rFonts w:ascii="Verdana" w:hAnsi="Verdana" w:cs="Verdana"/>
                <w:b/>
                <w:bCs/>
                <w:sz w:val="16"/>
                <w:szCs w:val="16"/>
              </w:rPr>
            </w:pPr>
            <w:r w:rsidRPr="00AB551A">
              <w:rPr>
                <w:rFonts w:ascii="Verdana" w:hAnsi="Verdana" w:cs="Verdana"/>
                <w:b/>
                <w:bCs/>
                <w:sz w:val="16"/>
                <w:szCs w:val="16"/>
              </w:rPr>
              <w:t>Η εργασία περιλαμβάνει</w:t>
            </w:r>
          </w:p>
          <w:p w14:paraId="6C036F39" w14:textId="7F3A7FBC" w:rsidR="0074791F" w:rsidRPr="00AB551A" w:rsidRDefault="000416AA" w:rsidP="000237EE">
            <w:pPr>
              <w:jc w:val="both"/>
              <w:rPr>
                <w:rFonts w:ascii="Verdana" w:hAnsi="Verdana" w:cs="Verdana"/>
                <w:sz w:val="16"/>
                <w:szCs w:val="16"/>
              </w:rPr>
            </w:pPr>
            <w:r w:rsidRPr="00AB551A">
              <w:rPr>
                <w:rFonts w:ascii="Verdana" w:hAnsi="Verdana" w:cs="Verdana"/>
                <w:sz w:val="16"/>
                <w:szCs w:val="16"/>
              </w:rPr>
              <w:sym w:font="Symbol" w:char="F0A0"/>
            </w:r>
            <w:r w:rsidRPr="000416AA">
              <w:rPr>
                <w:rFonts w:ascii="Verdana" w:hAnsi="Verdana" w:cs="Verdana"/>
                <w:sz w:val="16"/>
                <w:szCs w:val="16"/>
              </w:rPr>
              <w:t xml:space="preserve"> </w:t>
            </w:r>
            <w:r w:rsidR="0074791F" w:rsidRPr="00AB551A">
              <w:rPr>
                <w:rFonts w:ascii="Verdana" w:hAnsi="Verdana" w:cs="Verdana"/>
                <w:sz w:val="16"/>
                <w:szCs w:val="16"/>
              </w:rPr>
              <w:t>Ανάλυση δεδομένων και ερμηνεία αποτελεσμάτων</w:t>
            </w:r>
          </w:p>
          <w:p w14:paraId="5ACEDD02" w14:textId="77777777" w:rsidR="0074791F" w:rsidRPr="00AB551A" w:rsidRDefault="0074791F" w:rsidP="000237EE">
            <w:pPr>
              <w:jc w:val="both"/>
              <w:rPr>
                <w:rFonts w:ascii="Verdana" w:hAnsi="Verdana" w:cs="Verdana"/>
                <w:sz w:val="16"/>
                <w:szCs w:val="16"/>
              </w:rPr>
            </w:pPr>
            <w:r w:rsidRPr="00AB551A">
              <w:rPr>
                <w:rFonts w:ascii="Verdana" w:hAnsi="Verdana" w:cs="Verdana"/>
                <w:sz w:val="16"/>
                <w:szCs w:val="16"/>
              </w:rPr>
              <w:sym w:font="Symbol" w:char="F0A0"/>
            </w:r>
            <w:r w:rsidRPr="00AB551A">
              <w:rPr>
                <w:rFonts w:ascii="Verdana" w:hAnsi="Verdana" w:cs="Verdana"/>
                <w:sz w:val="16"/>
                <w:szCs w:val="16"/>
              </w:rPr>
              <w:t xml:space="preserve"> Υλοποίηση ή έλεγχος και αξιολόγηση λογισμικού</w:t>
            </w:r>
          </w:p>
          <w:p w14:paraId="4D0186F1" w14:textId="2E3E04E3" w:rsidR="0074791F" w:rsidRPr="00AB551A" w:rsidRDefault="000416AA" w:rsidP="000237EE">
            <w:pPr>
              <w:jc w:val="both"/>
              <w:rPr>
                <w:rFonts w:ascii="Verdana" w:hAnsi="Verdana" w:cs="Verdana"/>
                <w:sz w:val="16"/>
                <w:szCs w:val="16"/>
              </w:rPr>
            </w:pPr>
            <w:r w:rsidRPr="00AB551A">
              <w:rPr>
                <w:rFonts w:ascii="Verdana" w:hAnsi="Verdana" w:cs="Verdana"/>
                <w:sz w:val="16"/>
                <w:szCs w:val="16"/>
                <w:bdr w:val="single" w:sz="4" w:space="0" w:color="auto"/>
                <w:lang w:val="en-GB"/>
              </w:rPr>
              <w:t>X</w:t>
            </w:r>
            <w:r w:rsidR="0074791F" w:rsidRPr="00AB551A">
              <w:rPr>
                <w:rFonts w:ascii="Verdana" w:hAnsi="Verdana" w:cs="Verdana"/>
                <w:sz w:val="16"/>
                <w:szCs w:val="16"/>
              </w:rPr>
              <w:t xml:space="preserve"> Κατασκευή πειραματικής διάταξης</w:t>
            </w:r>
          </w:p>
          <w:p w14:paraId="4EA2B6FF" w14:textId="77777777" w:rsidR="0074791F" w:rsidRPr="00AB551A" w:rsidRDefault="0074791F" w:rsidP="000237EE">
            <w:pPr>
              <w:jc w:val="both"/>
              <w:rPr>
                <w:rFonts w:ascii="Verdana" w:hAnsi="Verdana" w:cs="Verdana"/>
                <w:sz w:val="16"/>
                <w:szCs w:val="16"/>
              </w:rPr>
            </w:pPr>
            <w:r w:rsidRPr="00AB551A">
              <w:rPr>
                <w:rFonts w:ascii="Verdana" w:hAnsi="Verdana" w:cs="Verdana"/>
                <w:sz w:val="16"/>
                <w:szCs w:val="16"/>
              </w:rPr>
              <w:sym w:font="Symbol" w:char="F0A0"/>
            </w:r>
            <w:r w:rsidRPr="00AB551A">
              <w:rPr>
                <w:rFonts w:ascii="Verdana" w:hAnsi="Verdana" w:cs="Verdana"/>
                <w:sz w:val="16"/>
                <w:szCs w:val="16"/>
              </w:rPr>
              <w:t xml:space="preserve"> Εκτέλεση συναφούς με το θέμα ερευνητικής δραστηριότητας</w:t>
            </w:r>
          </w:p>
          <w:p w14:paraId="5353409C" w14:textId="77777777" w:rsidR="0074791F" w:rsidRPr="00AB551A" w:rsidRDefault="0074791F" w:rsidP="000237EE">
            <w:pPr>
              <w:jc w:val="both"/>
              <w:rPr>
                <w:rFonts w:ascii="Verdana" w:hAnsi="Verdana" w:cs="Verdana"/>
                <w:b/>
                <w:bCs/>
                <w:sz w:val="16"/>
                <w:szCs w:val="16"/>
              </w:rPr>
            </w:pPr>
          </w:p>
        </w:tc>
      </w:tr>
      <w:tr w:rsidR="0074791F" w:rsidRPr="00AB551A" w14:paraId="5F3BED98" w14:textId="77777777" w:rsidTr="000237EE">
        <w:tc>
          <w:tcPr>
            <w:tcW w:w="8522" w:type="dxa"/>
            <w:gridSpan w:val="2"/>
          </w:tcPr>
          <w:p w14:paraId="790A3633" w14:textId="77777777" w:rsidR="0074791F" w:rsidRPr="00AB551A" w:rsidRDefault="0074791F" w:rsidP="000237EE">
            <w:pPr>
              <w:spacing w:line="360" w:lineRule="auto"/>
              <w:jc w:val="both"/>
              <w:rPr>
                <w:rFonts w:ascii="Verdana" w:hAnsi="Verdana" w:cs="Verdana"/>
                <w:b/>
                <w:bCs/>
                <w:sz w:val="16"/>
                <w:szCs w:val="16"/>
              </w:rPr>
            </w:pPr>
            <w:r w:rsidRPr="00AB551A">
              <w:rPr>
                <w:rFonts w:ascii="Verdana" w:hAnsi="Verdana" w:cs="Verdana"/>
                <w:b/>
                <w:bCs/>
                <w:sz w:val="16"/>
                <w:szCs w:val="16"/>
              </w:rPr>
              <w:t>Σχετιζόμενα μαθήματα</w:t>
            </w:r>
          </w:p>
          <w:p w14:paraId="17CE450E" w14:textId="5266A235" w:rsidR="0074791F" w:rsidRPr="00AB551A" w:rsidRDefault="0074791F" w:rsidP="000237EE">
            <w:pPr>
              <w:spacing w:line="360" w:lineRule="auto"/>
              <w:jc w:val="both"/>
              <w:rPr>
                <w:rFonts w:ascii="Verdana" w:hAnsi="Verdana" w:cs="Verdana"/>
                <w:sz w:val="16"/>
                <w:szCs w:val="16"/>
              </w:rPr>
            </w:pPr>
            <w:proofErr w:type="spellStart"/>
            <w:r w:rsidRPr="00AB551A">
              <w:rPr>
                <w:sz w:val="22"/>
                <w:szCs w:val="22"/>
              </w:rPr>
              <w:t>ΠΣΥ</w:t>
            </w:r>
            <w:proofErr w:type="spellEnd"/>
            <w:r w:rsidRPr="00AB551A">
              <w:rPr>
                <w:sz w:val="22"/>
                <w:szCs w:val="22"/>
              </w:rPr>
              <w:t xml:space="preserve"> , </w:t>
            </w:r>
            <w:proofErr w:type="spellStart"/>
            <w:r w:rsidRPr="00AB551A">
              <w:rPr>
                <w:sz w:val="22"/>
                <w:szCs w:val="22"/>
              </w:rPr>
              <w:t>ΠΣΥ</w:t>
            </w:r>
            <w:proofErr w:type="spellEnd"/>
            <w:r w:rsidRPr="00AB551A">
              <w:rPr>
                <w:sz w:val="22"/>
                <w:szCs w:val="22"/>
              </w:rPr>
              <w:t xml:space="preserve"> </w:t>
            </w:r>
            <w:proofErr w:type="spellStart"/>
            <w:r w:rsidRPr="00AB551A">
              <w:rPr>
                <w:sz w:val="22"/>
                <w:szCs w:val="22"/>
              </w:rPr>
              <w:t>ΙΙ</w:t>
            </w:r>
            <w:proofErr w:type="spellEnd"/>
            <w:r w:rsidRPr="00AB551A">
              <w:rPr>
                <w:sz w:val="22"/>
                <w:szCs w:val="22"/>
              </w:rPr>
              <w:t xml:space="preserve">, Καλή γνώση Αγγλικών.   </w:t>
            </w:r>
          </w:p>
        </w:tc>
      </w:tr>
    </w:tbl>
    <w:p w14:paraId="1916D350" w14:textId="77777777" w:rsidR="0074791F" w:rsidRPr="00AB551A" w:rsidRDefault="0074791F" w:rsidP="0074791F">
      <w:pPr>
        <w:rPr>
          <w:rFonts w:ascii="Verdana" w:hAnsi="Verdana" w:cs="Verdana"/>
          <w:sz w:val="16"/>
          <w:szCs w:val="16"/>
        </w:rPr>
      </w:pPr>
    </w:p>
    <w:p w14:paraId="1BB5578A" w14:textId="77777777" w:rsidR="0074791F" w:rsidRPr="00AB551A" w:rsidRDefault="0074791F" w:rsidP="0074791F">
      <w:pPr>
        <w:rPr>
          <w:rFonts w:ascii="Verdana" w:hAnsi="Verdana" w:cs="Verdana"/>
          <w:b/>
          <w:bCs/>
          <w:sz w:val="16"/>
          <w:szCs w:val="16"/>
        </w:rPr>
      </w:pPr>
      <w:r w:rsidRPr="00AB551A">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0416AA" w:rsidRPr="00AB551A" w14:paraId="2BD9C14C" w14:textId="77777777" w:rsidTr="000237EE">
        <w:trPr>
          <w:trHeight w:val="399"/>
        </w:trPr>
        <w:tc>
          <w:tcPr>
            <w:tcW w:w="8522" w:type="dxa"/>
          </w:tcPr>
          <w:p w14:paraId="206F7D15" w14:textId="77777777" w:rsidR="000416AA" w:rsidRDefault="000416AA" w:rsidP="000416AA">
            <w:pPr>
              <w:pStyle w:val="Web"/>
            </w:pPr>
            <w:r>
              <w:t>Κεντρικοί άξονες της πρότασης περιλαμβάνουν:</w:t>
            </w:r>
          </w:p>
          <w:p w14:paraId="701E5608" w14:textId="77777777" w:rsidR="000416AA" w:rsidRDefault="000416AA" w:rsidP="000416AA">
            <w:pPr>
              <w:pStyle w:val="Web"/>
              <w:numPr>
                <w:ilvl w:val="0"/>
                <w:numId w:val="9"/>
              </w:numPr>
            </w:pPr>
            <w:r>
              <w:t xml:space="preserve">υιοθέτηση προτύπων </w:t>
            </w:r>
            <w:proofErr w:type="spellStart"/>
            <w:r>
              <w:t>διαλειτουργικότητας</w:t>
            </w:r>
            <w:proofErr w:type="spellEnd"/>
            <w:r>
              <w:t xml:space="preserve"> (</w:t>
            </w:r>
            <w:proofErr w:type="spellStart"/>
            <w:r>
              <w:t>FHIR</w:t>
            </w:r>
            <w:proofErr w:type="spellEnd"/>
            <w:r>
              <w:t>, HL7),</w:t>
            </w:r>
          </w:p>
          <w:p w14:paraId="56D77514" w14:textId="77777777" w:rsidR="000416AA" w:rsidRDefault="000416AA" w:rsidP="000416AA">
            <w:pPr>
              <w:pStyle w:val="Web"/>
              <w:numPr>
                <w:ilvl w:val="0"/>
                <w:numId w:val="9"/>
              </w:numPr>
            </w:pPr>
            <w:r>
              <w:t xml:space="preserve">αυστηρή συμμόρφωση με το </w:t>
            </w:r>
            <w:proofErr w:type="spellStart"/>
            <w:r>
              <w:t>GDPR</w:t>
            </w:r>
            <w:proofErr w:type="spellEnd"/>
            <w:r>
              <w:t xml:space="preserve"> και ισχυρές πρακτικές ασφάλειας,</w:t>
            </w:r>
          </w:p>
          <w:p w14:paraId="22B369FE" w14:textId="77777777" w:rsidR="000416AA" w:rsidRDefault="000416AA" w:rsidP="000416AA">
            <w:pPr>
              <w:pStyle w:val="Web"/>
              <w:numPr>
                <w:ilvl w:val="0"/>
                <w:numId w:val="9"/>
              </w:numPr>
            </w:pPr>
            <w:r>
              <w:t xml:space="preserve">διακυβέρνηση και αξιολόγηση αλγορίθμων </w:t>
            </w:r>
            <w:proofErr w:type="spellStart"/>
            <w:r>
              <w:t>ΤΝ</w:t>
            </w:r>
            <w:proofErr w:type="spellEnd"/>
            <w:r>
              <w:t xml:space="preserve"> για αξιοπιστία και δικαιοσύνη,</w:t>
            </w:r>
          </w:p>
          <w:p w14:paraId="57F5F410" w14:textId="77777777" w:rsidR="000416AA" w:rsidRDefault="000416AA" w:rsidP="000416AA">
            <w:pPr>
              <w:pStyle w:val="Web"/>
              <w:numPr>
                <w:ilvl w:val="0"/>
                <w:numId w:val="9"/>
              </w:numPr>
            </w:pPr>
            <w:proofErr w:type="spellStart"/>
            <w:r>
              <w:t>στοχευμένες</w:t>
            </w:r>
            <w:proofErr w:type="spellEnd"/>
            <w:r>
              <w:t xml:space="preserve"> κλινικές εφαρμογές που βελτιώνουν τις ροές εργασίας,</w:t>
            </w:r>
          </w:p>
          <w:p w14:paraId="7ACD2A39" w14:textId="51D11BA7" w:rsidR="0074791F" w:rsidRPr="000416AA" w:rsidRDefault="000416AA" w:rsidP="000416AA">
            <w:pPr>
              <w:pStyle w:val="Web"/>
              <w:numPr>
                <w:ilvl w:val="0"/>
                <w:numId w:val="9"/>
              </w:numPr>
            </w:pPr>
            <w:r>
              <w:t>εκπαίδευση προσωπικού και αλλαγή κουλτούρας.</w:t>
            </w:r>
          </w:p>
        </w:tc>
      </w:tr>
    </w:tbl>
    <w:p w14:paraId="5BD94C5C" w14:textId="77777777" w:rsidR="0074791F" w:rsidRPr="00AB551A" w:rsidRDefault="0074791F" w:rsidP="0074791F">
      <w:pPr>
        <w:rPr>
          <w:rFonts w:ascii="Verdana" w:hAnsi="Verdana" w:cs="Verdana"/>
          <w:b/>
          <w:bCs/>
          <w:sz w:val="16"/>
          <w:szCs w:val="16"/>
        </w:rPr>
      </w:pPr>
    </w:p>
    <w:p w14:paraId="3A5357C3" w14:textId="77777777" w:rsidR="0074791F" w:rsidRPr="00AB551A" w:rsidRDefault="0074791F" w:rsidP="0074791F">
      <w:pPr>
        <w:rPr>
          <w:rFonts w:ascii="Verdana" w:hAnsi="Verdana" w:cs="Verdana"/>
          <w:b/>
          <w:bCs/>
          <w:sz w:val="16"/>
          <w:szCs w:val="16"/>
        </w:rPr>
      </w:pPr>
      <w:r w:rsidRPr="00AB551A">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74791F" w:rsidRPr="00AB551A" w14:paraId="06120323" w14:textId="77777777" w:rsidTr="000237EE">
        <w:tc>
          <w:tcPr>
            <w:tcW w:w="8522" w:type="dxa"/>
          </w:tcPr>
          <w:p w14:paraId="2A5AB4B9" w14:textId="77777777" w:rsidR="0074791F" w:rsidRPr="00AB551A" w:rsidRDefault="0074791F" w:rsidP="000237EE">
            <w:pPr>
              <w:rPr>
                <w:rFonts w:ascii="Verdana" w:hAnsi="Verdana" w:cs="Verdana"/>
                <w:sz w:val="16"/>
                <w:szCs w:val="16"/>
              </w:rPr>
            </w:pPr>
          </w:p>
          <w:p w14:paraId="01ED4238" w14:textId="5E1EA457" w:rsidR="0074791F" w:rsidRPr="00AB551A" w:rsidRDefault="000416AA" w:rsidP="000237EE">
            <w:pPr>
              <w:rPr>
                <w:rFonts w:ascii="Verdana" w:hAnsi="Verdana" w:cs="Verdana"/>
                <w:sz w:val="16"/>
                <w:szCs w:val="16"/>
              </w:rPr>
            </w:pPr>
            <w:r>
              <w:t xml:space="preserve">Τα αναμενόμενα οφέλη περιλαμβάνουν βελτιστοποιημένες κλινικές αποφάσεις, περιορισμό διοικητικού κόστους, καλύτερη εμπειρία ασθενούς, ενισχυμένη ασφάλεια φροντίδας και ενδυνάμωση της ερευνητικής ικανότητας του συστήματος </w:t>
            </w:r>
            <w:r>
              <w:lastRenderedPageBreak/>
              <w:t xml:space="preserve">υγείας. Το συνολικό πλαίσιο θέτει τις βάσεις για υπεύθυνη, ασφαλή και αποδοτική αξιοποίηση της τεχνητής νοημοσύνης στον </w:t>
            </w:r>
            <w:proofErr w:type="spellStart"/>
            <w:r>
              <w:t>ΗΦΥ</w:t>
            </w:r>
            <w:proofErr w:type="spellEnd"/>
            <w:r>
              <w:t>, υποστηρίζοντας τον ψηφιακό μετασχηματισμό της υγείας με βιώσιμο και καινοτόμο τρόπο.</w:t>
            </w:r>
          </w:p>
        </w:tc>
      </w:tr>
    </w:tbl>
    <w:p w14:paraId="7C0F104F" w14:textId="77777777" w:rsidR="0074791F" w:rsidRPr="00AB551A" w:rsidRDefault="0074791F" w:rsidP="0074791F"/>
    <w:p w14:paraId="68F1992F" w14:textId="77777777" w:rsidR="0074791F" w:rsidRPr="00AB551A" w:rsidRDefault="0074791F" w:rsidP="0074791F">
      <w:pPr>
        <w:spacing w:line="360" w:lineRule="auto"/>
        <w:jc w:val="both"/>
        <w:rPr>
          <w:rFonts w:ascii="Verdana" w:hAnsi="Verdana" w:cs="Verdana"/>
          <w:b/>
          <w:bCs/>
          <w:sz w:val="16"/>
          <w:szCs w:val="16"/>
        </w:rPr>
      </w:pPr>
      <w:r w:rsidRPr="00AB551A">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AB551A" w:rsidRPr="000416AA" w14:paraId="6CC8BC6A" w14:textId="77777777" w:rsidTr="000237EE">
        <w:tc>
          <w:tcPr>
            <w:tcW w:w="8522" w:type="dxa"/>
          </w:tcPr>
          <w:p w14:paraId="178E8741" w14:textId="77777777" w:rsidR="0074791F" w:rsidRPr="00AB551A" w:rsidRDefault="0074791F" w:rsidP="000237EE">
            <w:pPr>
              <w:rPr>
                <w:rFonts w:ascii="Verdana" w:hAnsi="Verdana" w:cs="Verdana"/>
                <w:b/>
                <w:bCs/>
                <w:sz w:val="16"/>
                <w:szCs w:val="16"/>
              </w:rPr>
            </w:pPr>
          </w:p>
          <w:p w14:paraId="1EED9B03" w14:textId="6CEEAFAB" w:rsidR="000416AA" w:rsidRDefault="000416AA" w:rsidP="0074791F">
            <w:pPr>
              <w:numPr>
                <w:ilvl w:val="0"/>
                <w:numId w:val="4"/>
              </w:numPr>
              <w:spacing w:after="120"/>
              <w:jc w:val="both"/>
              <w:rPr>
                <w:rStyle w:val="googqs-tidbit-0"/>
                <w:rFonts w:eastAsiaTheme="majorEastAsia"/>
                <w:sz w:val="22"/>
                <w:szCs w:val="22"/>
              </w:rPr>
            </w:pPr>
            <w:r w:rsidRPr="000416AA">
              <w:rPr>
                <w:rStyle w:val="googqs-tidbit-0"/>
                <w:rFonts w:eastAsiaTheme="majorEastAsia"/>
                <w:sz w:val="22"/>
                <w:szCs w:val="22"/>
              </w:rPr>
              <w:t xml:space="preserve">Bates, D. W., et al. (2021). </w:t>
            </w:r>
            <w:r w:rsidRPr="000416AA">
              <w:rPr>
                <w:rStyle w:val="googqs-tidbit-0"/>
                <w:rFonts w:eastAsiaTheme="majorEastAsia"/>
                <w:i/>
                <w:iCs/>
                <w:sz w:val="22"/>
                <w:szCs w:val="22"/>
              </w:rPr>
              <w:t>Artificial Intelligence in Health Care: Applications and Challenges</w:t>
            </w:r>
            <w:r w:rsidRPr="000416AA">
              <w:rPr>
                <w:rStyle w:val="googqs-tidbit-0"/>
                <w:rFonts w:eastAsiaTheme="majorEastAsia"/>
                <w:sz w:val="22"/>
                <w:szCs w:val="22"/>
              </w:rPr>
              <w:t xml:space="preserve">. </w:t>
            </w:r>
            <w:proofErr w:type="spellStart"/>
            <w:r w:rsidRPr="000416AA">
              <w:rPr>
                <w:rStyle w:val="googqs-tidbit-0"/>
                <w:rFonts w:eastAsiaTheme="majorEastAsia"/>
                <w:b/>
                <w:bCs/>
                <w:sz w:val="22"/>
                <w:szCs w:val="22"/>
              </w:rPr>
              <w:t>BMC</w:t>
            </w:r>
            <w:proofErr w:type="spellEnd"/>
            <w:r w:rsidRPr="000416AA">
              <w:rPr>
                <w:rStyle w:val="googqs-tidbit-0"/>
                <w:rFonts w:eastAsiaTheme="majorEastAsia"/>
                <w:b/>
                <w:bCs/>
                <w:sz w:val="22"/>
                <w:szCs w:val="22"/>
              </w:rPr>
              <w:t xml:space="preserve"> </w:t>
            </w:r>
            <w:proofErr w:type="spellStart"/>
            <w:r w:rsidRPr="000416AA">
              <w:rPr>
                <w:rStyle w:val="googqs-tidbit-0"/>
                <w:rFonts w:eastAsiaTheme="majorEastAsia"/>
                <w:b/>
                <w:bCs/>
                <w:sz w:val="22"/>
                <w:szCs w:val="22"/>
              </w:rPr>
              <w:t>Medicine</w:t>
            </w:r>
            <w:proofErr w:type="spellEnd"/>
            <w:r w:rsidRPr="000416AA">
              <w:rPr>
                <w:rStyle w:val="googqs-tidbit-0"/>
                <w:rFonts w:eastAsiaTheme="majorEastAsia"/>
                <w:sz w:val="22"/>
                <w:szCs w:val="22"/>
              </w:rPr>
              <w:t>.</w:t>
            </w:r>
          </w:p>
          <w:p w14:paraId="51E780A9" w14:textId="107CCDBE" w:rsidR="0074791F" w:rsidRPr="000416AA" w:rsidRDefault="0074791F" w:rsidP="0074791F">
            <w:pPr>
              <w:numPr>
                <w:ilvl w:val="0"/>
                <w:numId w:val="4"/>
              </w:numPr>
              <w:spacing w:after="120"/>
              <w:jc w:val="both"/>
              <w:rPr>
                <w:rStyle w:val="googqs-tidbit-0"/>
                <w:rFonts w:eastAsiaTheme="majorEastAsia"/>
              </w:rPr>
            </w:pPr>
            <w:r w:rsidRPr="00AB551A">
              <w:rPr>
                <w:rStyle w:val="googqs-tidbit-0"/>
                <w:rFonts w:eastAsiaTheme="majorEastAsia"/>
                <w:sz w:val="22"/>
                <w:szCs w:val="22"/>
              </w:rPr>
              <w:t xml:space="preserve">Χ. Καρανίκας, Κεφάλαιο: «Μητρώα ασθενών: για μια αποτελεσματική και ορθολογική διαχείριση τους», </w:t>
            </w:r>
            <w:proofErr w:type="spellStart"/>
            <w:r w:rsidRPr="00AB551A">
              <w:rPr>
                <w:rStyle w:val="googqs-tidbit-0"/>
                <w:rFonts w:eastAsiaTheme="majorEastAsia"/>
                <w:sz w:val="22"/>
                <w:szCs w:val="22"/>
              </w:rPr>
              <w:t>σελ</w:t>
            </w:r>
            <w:proofErr w:type="spellEnd"/>
            <w:r w:rsidRPr="00AB551A">
              <w:rPr>
                <w:rStyle w:val="googqs-tidbit-0"/>
                <w:rFonts w:eastAsiaTheme="majorEastAsia"/>
                <w:sz w:val="22"/>
                <w:szCs w:val="22"/>
              </w:rPr>
              <w:t xml:space="preserve"> 61-67 στο Τεύχος για τη </w:t>
            </w:r>
            <w:r w:rsidRPr="000416AA">
              <w:rPr>
                <w:rStyle w:val="googqs-tidbit-0"/>
                <w:rFonts w:eastAsiaTheme="majorEastAsia"/>
              </w:rPr>
              <w:t xml:space="preserve"> </w:t>
            </w:r>
            <w:r w:rsidRPr="00AB551A">
              <w:rPr>
                <w:rStyle w:val="googqs-tidbit-0"/>
                <w:rFonts w:eastAsiaTheme="majorEastAsia"/>
                <w:sz w:val="22"/>
                <w:szCs w:val="22"/>
              </w:rPr>
              <w:t xml:space="preserve">Ποιότητα και αποδοτικότητα στην </w:t>
            </w:r>
            <w:proofErr w:type="spellStart"/>
            <w:r w:rsidRPr="00AB551A">
              <w:rPr>
                <w:rStyle w:val="googqs-tidbit-0"/>
                <w:rFonts w:eastAsiaTheme="majorEastAsia"/>
                <w:sz w:val="22"/>
                <w:szCs w:val="22"/>
              </w:rPr>
              <w:t>ΠΦΥ</w:t>
            </w:r>
            <w:proofErr w:type="spellEnd"/>
            <w:r w:rsidRPr="00AB551A">
              <w:rPr>
                <w:rStyle w:val="googqs-tidbit-0"/>
                <w:rFonts w:eastAsiaTheme="majorEastAsia"/>
                <w:sz w:val="22"/>
                <w:szCs w:val="22"/>
              </w:rPr>
              <w:t xml:space="preserve"> – Αξιολόγηση και σχεδιασμός των </w:t>
            </w:r>
            <w:proofErr w:type="spellStart"/>
            <w:r w:rsidRPr="00AB551A">
              <w:rPr>
                <w:rStyle w:val="googqs-tidbit-0"/>
                <w:rFonts w:eastAsiaTheme="majorEastAsia"/>
                <w:sz w:val="22"/>
                <w:szCs w:val="22"/>
              </w:rPr>
              <w:t>παρεχομένων</w:t>
            </w:r>
            <w:proofErr w:type="spellEnd"/>
            <w:r w:rsidRPr="00AB551A">
              <w:rPr>
                <w:rStyle w:val="googqs-tidbit-0"/>
                <w:rFonts w:eastAsiaTheme="majorEastAsia"/>
                <w:sz w:val="22"/>
                <w:szCs w:val="22"/>
              </w:rPr>
              <w:t xml:space="preserve"> υπηρεσιών </w:t>
            </w:r>
            <w:proofErr w:type="spellStart"/>
            <w:r w:rsidRPr="00AB551A">
              <w:rPr>
                <w:rStyle w:val="googqs-tidbit-0"/>
                <w:rFonts w:eastAsiaTheme="majorEastAsia"/>
                <w:sz w:val="22"/>
                <w:szCs w:val="22"/>
              </w:rPr>
              <w:t>ΠΦΥ</w:t>
            </w:r>
            <w:proofErr w:type="spellEnd"/>
            <w:r w:rsidRPr="00AB551A">
              <w:rPr>
                <w:rStyle w:val="googqs-tidbit-0"/>
                <w:rFonts w:eastAsiaTheme="majorEastAsia"/>
                <w:sz w:val="22"/>
                <w:szCs w:val="22"/>
              </w:rPr>
              <w:t>, Τόμος 28 Τεύχος Κλινικά Φροντιστήρια – Ιατρική Εταιρεία Αθηνών,</w:t>
            </w:r>
            <w:r w:rsidRPr="000416AA">
              <w:rPr>
                <w:rStyle w:val="googqs-tidbit-0"/>
                <w:rFonts w:eastAsiaTheme="majorEastAsia"/>
                <w:sz w:val="22"/>
                <w:szCs w:val="22"/>
              </w:rPr>
              <w:t>ISSN</w:t>
            </w:r>
            <w:r w:rsidRPr="00AB551A">
              <w:rPr>
                <w:rStyle w:val="googqs-tidbit-0"/>
                <w:rFonts w:eastAsiaTheme="majorEastAsia"/>
                <w:sz w:val="22"/>
                <w:szCs w:val="22"/>
              </w:rPr>
              <w:t xml:space="preserve"> 1106-0336, Αθήνα 2016.</w:t>
            </w:r>
          </w:p>
          <w:p w14:paraId="3EDA8913" w14:textId="77777777" w:rsidR="0074791F" w:rsidRPr="000416AA" w:rsidRDefault="000416AA" w:rsidP="000416AA">
            <w:pPr>
              <w:numPr>
                <w:ilvl w:val="0"/>
                <w:numId w:val="4"/>
              </w:numPr>
              <w:spacing w:after="120"/>
              <w:jc w:val="both"/>
              <w:rPr>
                <w:rStyle w:val="googqs-tidbit-0"/>
                <w:rFonts w:eastAsiaTheme="majorEastAsia"/>
                <w:sz w:val="22"/>
                <w:szCs w:val="22"/>
              </w:rPr>
            </w:pPr>
            <w:r w:rsidRPr="000416AA">
              <w:rPr>
                <w:rStyle w:val="googqs-tidbit-0"/>
                <w:rFonts w:eastAsiaTheme="majorEastAsia"/>
                <w:sz w:val="22"/>
                <w:szCs w:val="22"/>
              </w:rPr>
              <w:t xml:space="preserve">Sutton, R. T., et al. (2020). </w:t>
            </w:r>
            <w:r w:rsidRPr="000416AA">
              <w:rPr>
                <w:rStyle w:val="googqs-tidbit-0"/>
                <w:rFonts w:eastAsiaTheme="majorEastAsia"/>
                <w:i/>
                <w:iCs/>
                <w:sz w:val="22"/>
                <w:szCs w:val="22"/>
              </w:rPr>
              <w:t>Clinical decision support systems and artificial intelligence in clinical practice</w:t>
            </w:r>
            <w:r w:rsidRPr="000416AA">
              <w:rPr>
                <w:rStyle w:val="googqs-tidbit-0"/>
                <w:rFonts w:eastAsiaTheme="majorEastAsia"/>
                <w:sz w:val="22"/>
                <w:szCs w:val="22"/>
              </w:rPr>
              <w:t xml:space="preserve">. </w:t>
            </w:r>
            <w:proofErr w:type="spellStart"/>
            <w:r w:rsidRPr="000416AA">
              <w:rPr>
                <w:rStyle w:val="googqs-tidbit-0"/>
                <w:rFonts w:eastAsiaTheme="majorEastAsia"/>
                <w:b/>
                <w:bCs/>
                <w:sz w:val="22"/>
                <w:szCs w:val="22"/>
              </w:rPr>
              <w:t>JAMIA</w:t>
            </w:r>
            <w:proofErr w:type="spellEnd"/>
            <w:r w:rsidRPr="000416AA">
              <w:rPr>
                <w:rStyle w:val="googqs-tidbit-0"/>
                <w:rFonts w:eastAsiaTheme="majorEastAsia"/>
                <w:sz w:val="22"/>
                <w:szCs w:val="22"/>
              </w:rPr>
              <w:t>.</w:t>
            </w:r>
          </w:p>
          <w:p w14:paraId="19FB00CD" w14:textId="77777777" w:rsidR="000416AA" w:rsidRPr="000416AA" w:rsidRDefault="000416AA" w:rsidP="000416AA">
            <w:pPr>
              <w:numPr>
                <w:ilvl w:val="0"/>
                <w:numId w:val="4"/>
              </w:numPr>
              <w:spacing w:after="120"/>
              <w:jc w:val="both"/>
              <w:rPr>
                <w:rStyle w:val="googqs-tidbit-0"/>
                <w:rFonts w:eastAsiaTheme="majorEastAsia"/>
                <w:sz w:val="22"/>
                <w:szCs w:val="22"/>
              </w:rPr>
            </w:pPr>
            <w:r w:rsidRPr="000416AA">
              <w:rPr>
                <w:rStyle w:val="googqs-tidbit-0"/>
                <w:rFonts w:eastAsiaTheme="majorEastAsia"/>
                <w:sz w:val="22"/>
                <w:szCs w:val="22"/>
              </w:rPr>
              <w:t xml:space="preserve">World Health Organization (WHO) (2021). </w:t>
            </w:r>
            <w:r w:rsidRPr="000416AA">
              <w:rPr>
                <w:rStyle w:val="googqs-tidbit-0"/>
                <w:rFonts w:eastAsiaTheme="majorEastAsia"/>
                <w:i/>
                <w:iCs/>
                <w:sz w:val="22"/>
                <w:szCs w:val="22"/>
              </w:rPr>
              <w:t>Ethics &amp; Governance of AI for Health</w:t>
            </w:r>
            <w:r w:rsidRPr="000416AA">
              <w:rPr>
                <w:rStyle w:val="googqs-tidbit-0"/>
                <w:rFonts w:eastAsiaTheme="majorEastAsia"/>
                <w:sz w:val="22"/>
                <w:szCs w:val="22"/>
              </w:rPr>
              <w:t>.</w:t>
            </w:r>
          </w:p>
          <w:p w14:paraId="35634F31" w14:textId="77777777" w:rsidR="000416AA" w:rsidRPr="000416AA" w:rsidRDefault="000416AA" w:rsidP="000416AA">
            <w:pPr>
              <w:numPr>
                <w:ilvl w:val="0"/>
                <w:numId w:val="4"/>
              </w:numPr>
              <w:spacing w:after="120"/>
              <w:jc w:val="both"/>
              <w:rPr>
                <w:rStyle w:val="googqs-tidbit-0"/>
                <w:rFonts w:eastAsiaTheme="majorEastAsia"/>
                <w:sz w:val="22"/>
                <w:szCs w:val="22"/>
              </w:rPr>
            </w:pPr>
            <w:r w:rsidRPr="000416AA">
              <w:rPr>
                <w:rStyle w:val="googqs-tidbit-0"/>
                <w:rFonts w:eastAsiaTheme="majorEastAsia"/>
                <w:sz w:val="22"/>
                <w:szCs w:val="22"/>
              </w:rPr>
              <w:t xml:space="preserve">HIMSS (2020–2024). </w:t>
            </w:r>
            <w:r w:rsidRPr="000416AA">
              <w:rPr>
                <w:rStyle w:val="googqs-tidbit-0"/>
                <w:rFonts w:eastAsiaTheme="majorEastAsia"/>
                <w:i/>
                <w:iCs/>
                <w:sz w:val="22"/>
                <w:szCs w:val="22"/>
              </w:rPr>
              <w:t>AI in Healthcare Playbooks &amp; EHR Integration Frameworks</w:t>
            </w:r>
            <w:r w:rsidRPr="000416AA">
              <w:rPr>
                <w:rStyle w:val="googqs-tidbit-0"/>
                <w:rFonts w:eastAsiaTheme="majorEastAsia"/>
                <w:sz w:val="22"/>
                <w:szCs w:val="22"/>
              </w:rPr>
              <w:t>.</w:t>
            </w:r>
          </w:p>
          <w:p w14:paraId="5A223143" w14:textId="3C00489A" w:rsidR="000416AA" w:rsidRPr="000416AA" w:rsidRDefault="000416AA" w:rsidP="000416AA">
            <w:pPr>
              <w:numPr>
                <w:ilvl w:val="0"/>
                <w:numId w:val="4"/>
              </w:numPr>
              <w:spacing w:after="120"/>
              <w:jc w:val="both"/>
              <w:rPr>
                <w:lang w:val="en-US"/>
              </w:rPr>
            </w:pPr>
            <w:r w:rsidRPr="000416AA">
              <w:rPr>
                <w:rStyle w:val="googqs-tidbit-0"/>
                <w:rFonts w:eastAsiaTheme="majorEastAsia"/>
                <w:sz w:val="22"/>
                <w:szCs w:val="22"/>
              </w:rPr>
              <w:t xml:space="preserve">European Commission – </w:t>
            </w:r>
            <w:r w:rsidRPr="000416AA">
              <w:rPr>
                <w:rStyle w:val="googqs-tidbit-0"/>
                <w:rFonts w:eastAsiaTheme="majorEastAsia"/>
                <w:i/>
                <w:iCs/>
                <w:sz w:val="22"/>
                <w:szCs w:val="22"/>
              </w:rPr>
              <w:t>AI Act: Requirements for High-Risk AI Systems in Health</w:t>
            </w:r>
            <w:r w:rsidRPr="000416AA">
              <w:rPr>
                <w:rStyle w:val="googqs-tidbit-0"/>
                <w:rFonts w:eastAsiaTheme="majorEastAsia"/>
                <w:sz w:val="22"/>
                <w:szCs w:val="22"/>
              </w:rPr>
              <w:t>.</w:t>
            </w:r>
          </w:p>
        </w:tc>
      </w:tr>
    </w:tbl>
    <w:p w14:paraId="14AEFDA7" w14:textId="4E179FD8" w:rsidR="0053115A" w:rsidRPr="000416AA" w:rsidRDefault="0053115A">
      <w:pPr>
        <w:rPr>
          <w:color w:val="EE0000"/>
          <w:lang w:val="en-US"/>
        </w:rPr>
      </w:pPr>
    </w:p>
    <w:p w14:paraId="7B5C0DA9" w14:textId="48B25238" w:rsidR="0053115A" w:rsidRPr="00AB551A" w:rsidRDefault="0053115A">
      <w:pPr>
        <w:rPr>
          <w:color w:val="EE0000"/>
          <w:lang w:val="en-US"/>
        </w:rPr>
      </w:pPr>
    </w:p>
    <w:sectPr w:rsidR="0053115A" w:rsidRPr="00AB551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C3A31"/>
    <w:multiLevelType w:val="hybridMultilevel"/>
    <w:tmpl w:val="58F2A82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 w15:restartNumberingAfterBreak="0">
    <w:nsid w:val="1B485A8C"/>
    <w:multiLevelType w:val="hybridMultilevel"/>
    <w:tmpl w:val="58F2A82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1B52481B"/>
    <w:multiLevelType w:val="hybridMultilevel"/>
    <w:tmpl w:val="58F2A82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 w15:restartNumberingAfterBreak="0">
    <w:nsid w:val="25C36A19"/>
    <w:multiLevelType w:val="multilevel"/>
    <w:tmpl w:val="FFA854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30A85397"/>
    <w:multiLevelType w:val="hybridMultilevel"/>
    <w:tmpl w:val="58F2A82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 w15:restartNumberingAfterBreak="0">
    <w:nsid w:val="439D1097"/>
    <w:multiLevelType w:val="multilevel"/>
    <w:tmpl w:val="67D4A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EF43DA"/>
    <w:multiLevelType w:val="multilevel"/>
    <w:tmpl w:val="75E8B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FA75435"/>
    <w:multiLevelType w:val="hybridMultilevel"/>
    <w:tmpl w:val="58F2A82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8" w15:restartNumberingAfterBreak="0">
    <w:nsid w:val="68DC038E"/>
    <w:multiLevelType w:val="hybridMultilevel"/>
    <w:tmpl w:val="58F2A82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9" w15:restartNumberingAfterBreak="0">
    <w:nsid w:val="75422A2D"/>
    <w:multiLevelType w:val="hybridMultilevel"/>
    <w:tmpl w:val="58F2A82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044410635">
    <w:abstractNumId w:val="9"/>
  </w:num>
  <w:num w:numId="2" w16cid:durableId="1333950474">
    <w:abstractNumId w:val="7"/>
  </w:num>
  <w:num w:numId="3" w16cid:durableId="1801265933">
    <w:abstractNumId w:val="2"/>
  </w:num>
  <w:num w:numId="4" w16cid:durableId="448477696">
    <w:abstractNumId w:val="4"/>
  </w:num>
  <w:num w:numId="5" w16cid:durableId="491876896">
    <w:abstractNumId w:val="0"/>
  </w:num>
  <w:num w:numId="6" w16cid:durableId="68383232">
    <w:abstractNumId w:val="1"/>
  </w:num>
  <w:num w:numId="7" w16cid:durableId="523860158">
    <w:abstractNumId w:val="3"/>
  </w:num>
  <w:num w:numId="8" w16cid:durableId="403066828">
    <w:abstractNumId w:val="5"/>
  </w:num>
  <w:num w:numId="9" w16cid:durableId="768813397">
    <w:abstractNumId w:val="6"/>
  </w:num>
  <w:num w:numId="10" w16cid:durableId="3669495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B92"/>
    <w:rsid w:val="000040D0"/>
    <w:rsid w:val="000416AA"/>
    <w:rsid w:val="00200C9F"/>
    <w:rsid w:val="002337FE"/>
    <w:rsid w:val="0035498C"/>
    <w:rsid w:val="004610C7"/>
    <w:rsid w:val="0053115A"/>
    <w:rsid w:val="00552867"/>
    <w:rsid w:val="005631DC"/>
    <w:rsid w:val="005A582D"/>
    <w:rsid w:val="006E297B"/>
    <w:rsid w:val="0074791F"/>
    <w:rsid w:val="00932EA3"/>
    <w:rsid w:val="00950C63"/>
    <w:rsid w:val="009558F2"/>
    <w:rsid w:val="00957952"/>
    <w:rsid w:val="00A2008B"/>
    <w:rsid w:val="00A976F8"/>
    <w:rsid w:val="00AB551A"/>
    <w:rsid w:val="00B47106"/>
    <w:rsid w:val="00B92127"/>
    <w:rsid w:val="00C12DB4"/>
    <w:rsid w:val="00C82454"/>
    <w:rsid w:val="00CD5B92"/>
    <w:rsid w:val="00D21629"/>
    <w:rsid w:val="00D600BA"/>
    <w:rsid w:val="00D85627"/>
    <w:rsid w:val="00E24B0C"/>
    <w:rsid w:val="00E90F55"/>
    <w:rsid w:val="00F3484A"/>
    <w:rsid w:val="00F414F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D2FE96E"/>
  <w15:chartTrackingRefBased/>
  <w15:docId w15:val="{71945603-1E04-2549-9BAB-CE6F4EC44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2454"/>
    <w:rPr>
      <w:rFonts w:ascii="Times New Roman" w:eastAsia="Times New Roman" w:hAnsi="Times New Roman" w:cs="Times New Roman"/>
      <w:kern w:val="0"/>
      <w:lang w:eastAsia="el-GR"/>
      <w14:ligatures w14:val="none"/>
    </w:rPr>
  </w:style>
  <w:style w:type="paragraph" w:styleId="1">
    <w:name w:val="heading 1"/>
    <w:basedOn w:val="a"/>
    <w:next w:val="a"/>
    <w:link w:val="1Char"/>
    <w:uiPriority w:val="9"/>
    <w:qFormat/>
    <w:rsid w:val="00CD5B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CD5B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CD5B9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CD5B9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CD5B9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CD5B92"/>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CD5B92"/>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CD5B92"/>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CD5B92"/>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CD5B92"/>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CD5B92"/>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CD5B92"/>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CD5B92"/>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CD5B92"/>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CD5B92"/>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CD5B92"/>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CD5B92"/>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CD5B92"/>
    <w:rPr>
      <w:rFonts w:eastAsiaTheme="majorEastAsia" w:cstheme="majorBidi"/>
      <w:color w:val="272727" w:themeColor="text1" w:themeTint="D8"/>
    </w:rPr>
  </w:style>
  <w:style w:type="paragraph" w:styleId="a3">
    <w:name w:val="Title"/>
    <w:basedOn w:val="a"/>
    <w:next w:val="a"/>
    <w:link w:val="Char"/>
    <w:uiPriority w:val="10"/>
    <w:qFormat/>
    <w:rsid w:val="00CD5B92"/>
    <w:pPr>
      <w:spacing w:after="80"/>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CD5B9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D5B92"/>
    <w:pPr>
      <w:numPr>
        <w:ilvl w:val="1"/>
      </w:numPr>
      <w:spacing w:after="160"/>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CD5B92"/>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CD5B92"/>
    <w:pPr>
      <w:spacing w:before="160" w:after="160"/>
      <w:jc w:val="center"/>
    </w:pPr>
    <w:rPr>
      <w:i/>
      <w:iCs/>
      <w:color w:val="404040" w:themeColor="text1" w:themeTint="BF"/>
    </w:rPr>
  </w:style>
  <w:style w:type="character" w:customStyle="1" w:styleId="Char1">
    <w:name w:val="Απόσπασμα Char"/>
    <w:basedOn w:val="a0"/>
    <w:link w:val="a5"/>
    <w:uiPriority w:val="29"/>
    <w:rsid w:val="00CD5B92"/>
    <w:rPr>
      <w:i/>
      <w:iCs/>
      <w:color w:val="404040" w:themeColor="text1" w:themeTint="BF"/>
    </w:rPr>
  </w:style>
  <w:style w:type="paragraph" w:styleId="a6">
    <w:name w:val="List Paragraph"/>
    <w:basedOn w:val="a"/>
    <w:uiPriority w:val="34"/>
    <w:qFormat/>
    <w:rsid w:val="00CD5B92"/>
    <w:pPr>
      <w:ind w:left="720"/>
      <w:contextualSpacing/>
    </w:pPr>
  </w:style>
  <w:style w:type="character" w:styleId="a7">
    <w:name w:val="Intense Emphasis"/>
    <w:basedOn w:val="a0"/>
    <w:uiPriority w:val="21"/>
    <w:qFormat/>
    <w:rsid w:val="00CD5B92"/>
    <w:rPr>
      <w:i/>
      <w:iCs/>
      <w:color w:val="0F4761" w:themeColor="accent1" w:themeShade="BF"/>
    </w:rPr>
  </w:style>
  <w:style w:type="paragraph" w:styleId="a8">
    <w:name w:val="Intense Quote"/>
    <w:basedOn w:val="a"/>
    <w:next w:val="a"/>
    <w:link w:val="Char2"/>
    <w:uiPriority w:val="30"/>
    <w:qFormat/>
    <w:rsid w:val="00CD5B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CD5B92"/>
    <w:rPr>
      <w:i/>
      <w:iCs/>
      <w:color w:val="0F4761" w:themeColor="accent1" w:themeShade="BF"/>
    </w:rPr>
  </w:style>
  <w:style w:type="character" w:styleId="a9">
    <w:name w:val="Intense Reference"/>
    <w:basedOn w:val="a0"/>
    <w:uiPriority w:val="32"/>
    <w:qFormat/>
    <w:rsid w:val="00CD5B92"/>
    <w:rPr>
      <w:b/>
      <w:bCs/>
      <w:smallCaps/>
      <w:color w:val="0F4761" w:themeColor="accent1" w:themeShade="BF"/>
      <w:spacing w:val="5"/>
    </w:rPr>
  </w:style>
  <w:style w:type="character" w:styleId="-">
    <w:name w:val="Hyperlink"/>
    <w:basedOn w:val="a0"/>
    <w:uiPriority w:val="99"/>
    <w:unhideWhenUsed/>
    <w:rsid w:val="00CD5B92"/>
    <w:rPr>
      <w:color w:val="467886" w:themeColor="hyperlink"/>
      <w:u w:val="single"/>
    </w:rPr>
  </w:style>
  <w:style w:type="character" w:customStyle="1" w:styleId="googqs-tidbit-0">
    <w:name w:val="goog_qs-tidbit-0"/>
    <w:basedOn w:val="a0"/>
    <w:rsid w:val="00CD5B92"/>
  </w:style>
  <w:style w:type="character" w:styleId="-0">
    <w:name w:val="FollowedHyperlink"/>
    <w:basedOn w:val="a0"/>
    <w:uiPriority w:val="99"/>
    <w:semiHidden/>
    <w:unhideWhenUsed/>
    <w:rsid w:val="00F414FB"/>
    <w:rPr>
      <w:color w:val="96607D" w:themeColor="followedHyperlink"/>
      <w:u w:val="single"/>
    </w:rPr>
  </w:style>
  <w:style w:type="character" w:styleId="aa">
    <w:name w:val="Unresolved Mention"/>
    <w:basedOn w:val="a0"/>
    <w:uiPriority w:val="99"/>
    <w:semiHidden/>
    <w:unhideWhenUsed/>
    <w:rsid w:val="00F414FB"/>
    <w:rPr>
      <w:color w:val="605E5C"/>
      <w:shd w:val="clear" w:color="auto" w:fill="E1DFDD"/>
    </w:rPr>
  </w:style>
  <w:style w:type="character" w:styleId="ab">
    <w:name w:val="Strong"/>
    <w:basedOn w:val="a0"/>
    <w:uiPriority w:val="22"/>
    <w:qFormat/>
    <w:rsid w:val="000416AA"/>
    <w:rPr>
      <w:b/>
      <w:bCs/>
    </w:rPr>
  </w:style>
  <w:style w:type="paragraph" w:styleId="Web">
    <w:name w:val="Normal (Web)"/>
    <w:basedOn w:val="a"/>
    <w:uiPriority w:val="99"/>
    <w:unhideWhenUsed/>
    <w:rsid w:val="000416AA"/>
    <w:pPr>
      <w:spacing w:before="100" w:beforeAutospacing="1" w:after="100" w:afterAutospacing="1"/>
    </w:pPr>
  </w:style>
  <w:style w:type="character" w:styleId="ac">
    <w:name w:val="Emphasis"/>
    <w:basedOn w:val="a0"/>
    <w:uiPriority w:val="20"/>
    <w:qFormat/>
    <w:rsid w:val="000416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anikas@uth.g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aranikas@uth.g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rtakis.hpvinfocenter.gr" TargetMode="External"/><Relationship Id="rId11" Type="http://schemas.openxmlformats.org/officeDocument/2006/relationships/hyperlink" Target="mailto:karanikas@uth.gr" TargetMode="External"/><Relationship Id="rId5" Type="http://schemas.openxmlformats.org/officeDocument/2006/relationships/hyperlink" Target="mailto:karanikas@uth.gr" TargetMode="External"/><Relationship Id="rId10" Type="http://schemas.openxmlformats.org/officeDocument/2006/relationships/hyperlink" Target="https://health.ec.europa.eu/ehealth_en" TargetMode="External"/><Relationship Id="rId4" Type="http://schemas.openxmlformats.org/officeDocument/2006/relationships/webSettings" Target="webSettings.xml"/><Relationship Id="rId9" Type="http://schemas.openxmlformats.org/officeDocument/2006/relationships/hyperlink" Target="mailto:karanikas@uth.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6</Pages>
  <Words>1697</Words>
  <Characters>11592</Characters>
  <Application>Microsoft Office Word</Application>
  <DocSecurity>0</DocSecurity>
  <Lines>297</Lines>
  <Paragraphs>136</Paragraphs>
  <ScaleCrop>false</ScaleCrop>
  <HeadingPairs>
    <vt:vector size="2" baseType="variant">
      <vt:variant>
        <vt:lpstr>Τίτλος</vt:lpstr>
      </vt:variant>
      <vt:variant>
        <vt:i4>1</vt:i4>
      </vt:variant>
    </vt:vector>
  </HeadingPairs>
  <TitlesOfParts>
    <vt:vector size="1" baseType="lpstr">
      <vt:lpstr/>
    </vt:vector>
  </TitlesOfParts>
  <Manager/>
  <Company/>
  <LinksUpToDate>false</LinksUpToDate>
  <CharactersWithSpaces>13153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KARANIKAS CHARALAMPOS</dc:creator>
  <cp:keywords/>
  <dc:description/>
  <cp:lastModifiedBy>KARANIKAS CHARALAMPOS</cp:lastModifiedBy>
  <cp:revision>17</cp:revision>
  <dcterms:created xsi:type="dcterms:W3CDTF">2024-04-23T08:57:00Z</dcterms:created>
  <dcterms:modified xsi:type="dcterms:W3CDTF">2025-11-14T18:43:00Z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ea5bf217207c6696148d7eb3d83198a3265d33df729fcba9833f7855c841f7e2</vt:lpwstr>
  </property>
</Properties>
</file>